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1892E" w14:textId="77777777" w:rsidR="004C01A4" w:rsidRPr="004C01A4" w:rsidRDefault="004C01A4" w:rsidP="004C01A4">
      <w:pPr>
        <w:ind w:firstLine="567"/>
        <w:jc w:val="both"/>
        <w:rPr>
          <w:rFonts w:ascii="Times New Roman" w:hAnsi="Times New Roman" w:cs="Times New Roman"/>
          <w:b/>
          <w:sz w:val="28"/>
          <w:szCs w:val="28"/>
        </w:rPr>
      </w:pPr>
      <w:r w:rsidRPr="004C01A4">
        <w:rPr>
          <w:rFonts w:ascii="Times New Roman" w:hAnsi="Times New Roman" w:cs="Times New Roman"/>
          <w:b/>
          <w:sz w:val="28"/>
          <w:szCs w:val="28"/>
        </w:rPr>
        <w:t>Hội nghị trực tuyến toàn quốc nghiên cứu, học tập, quán triệt và triển khai thực hiện một số Nghị quyết, Chỉ thị của Bộ Chính trị</w:t>
      </w:r>
    </w:p>
    <w:p w14:paraId="104E8A7A" w14:textId="7164E63B" w:rsidR="00585BA7" w:rsidRPr="004C01A4" w:rsidRDefault="00585BA7" w:rsidP="004C01A4">
      <w:pPr>
        <w:ind w:firstLine="567"/>
        <w:jc w:val="both"/>
        <w:rPr>
          <w:rFonts w:ascii="Times New Roman" w:hAnsi="Times New Roman" w:cs="Times New Roman"/>
          <w:sz w:val="28"/>
          <w:szCs w:val="28"/>
        </w:rPr>
      </w:pPr>
      <w:r w:rsidRPr="004C01A4">
        <w:rPr>
          <w:rFonts w:ascii="Times New Roman" w:hAnsi="Times New Roman" w:cs="Times New Roman"/>
          <w:sz w:val="28"/>
          <w:szCs w:val="28"/>
        </w:rPr>
        <w:t>-------------</w:t>
      </w:r>
    </w:p>
    <w:p w14:paraId="68FB1249" w14:textId="3A55FF39" w:rsidR="004C01A4" w:rsidRPr="004C01A4" w:rsidRDefault="004C01A4" w:rsidP="004C01A4">
      <w:pPr>
        <w:ind w:firstLine="567"/>
        <w:jc w:val="both"/>
        <w:rPr>
          <w:rFonts w:ascii="Times New Roman" w:hAnsi="Times New Roman" w:cs="Times New Roman"/>
          <w:sz w:val="28"/>
          <w:szCs w:val="28"/>
        </w:rPr>
      </w:pPr>
      <w:r w:rsidRPr="004C01A4">
        <w:rPr>
          <w:rFonts w:ascii="Times New Roman" w:hAnsi="Times New Roman" w:cs="Times New Roman"/>
          <w:sz w:val="28"/>
          <w:szCs w:val="28"/>
        </w:rPr>
        <w:t xml:space="preserve">Sáng 03/9/2026, Đảng ủy xã Vĩnh </w:t>
      </w:r>
      <w:r>
        <w:rPr>
          <w:rFonts w:ascii="Times New Roman" w:hAnsi="Times New Roman" w:cs="Times New Roman"/>
          <w:sz w:val="28"/>
          <w:szCs w:val="28"/>
        </w:rPr>
        <w:t>Điều</w:t>
      </w:r>
      <w:r w:rsidRPr="004C01A4">
        <w:rPr>
          <w:rFonts w:ascii="Times New Roman" w:hAnsi="Times New Roman" w:cs="Times New Roman"/>
          <w:sz w:val="28"/>
          <w:szCs w:val="28"/>
        </w:rPr>
        <w:t xml:space="preserve"> chuyển tiếp hội nghị trực tuyến toàn quốc nghiên cứu, học tập, quán triệt và triển khai thực hiện một số Nghị quyết, Chỉ thị của Bộ Chính trị. Hội nghị được tổ chức bằng hình thức trực tiếp kết hợp trực tuyến kết nối từ điểm cầu Trung ương đến các địa phương. </w:t>
      </w:r>
    </w:p>
    <w:p w14:paraId="2862DC87" w14:textId="77777777" w:rsidR="004C01A4" w:rsidRDefault="004C01A4" w:rsidP="004C01A4">
      <w:pPr>
        <w:ind w:firstLine="567"/>
        <w:jc w:val="both"/>
        <w:rPr>
          <w:rFonts w:ascii="Times New Roman" w:hAnsi="Times New Roman" w:cs="Times New Roman"/>
          <w:sz w:val="28"/>
          <w:szCs w:val="28"/>
        </w:rPr>
      </w:pPr>
      <w:r w:rsidRPr="004C01A4">
        <w:rPr>
          <w:rFonts w:ascii="Times New Roman" w:hAnsi="Times New Roman" w:cs="Times New Roman"/>
          <w:sz w:val="28"/>
          <w:szCs w:val="28"/>
        </w:rPr>
        <w:t>Tại điểm cầu xã Vĩnh</w:t>
      </w:r>
      <w:r>
        <w:rPr>
          <w:rFonts w:ascii="Times New Roman" w:hAnsi="Times New Roman" w:cs="Times New Roman"/>
          <w:sz w:val="28"/>
          <w:szCs w:val="28"/>
        </w:rPr>
        <w:t xml:space="preserve"> Điều</w:t>
      </w:r>
      <w:r w:rsidRPr="004C01A4">
        <w:rPr>
          <w:rFonts w:ascii="Times New Roman" w:hAnsi="Times New Roman" w:cs="Times New Roman"/>
          <w:sz w:val="28"/>
          <w:szCs w:val="28"/>
        </w:rPr>
        <w:t>, có đồng chí</w:t>
      </w:r>
      <w:r>
        <w:rPr>
          <w:rFonts w:ascii="Times New Roman" w:hAnsi="Times New Roman" w:cs="Times New Roman"/>
          <w:sz w:val="28"/>
          <w:szCs w:val="28"/>
        </w:rPr>
        <w:t xml:space="preserve"> Huỳnh Thiện Khoa</w:t>
      </w:r>
      <w:r w:rsidRPr="004C01A4">
        <w:rPr>
          <w:rFonts w:ascii="Times New Roman" w:hAnsi="Times New Roman" w:cs="Times New Roman"/>
          <w:sz w:val="28"/>
          <w:szCs w:val="28"/>
        </w:rPr>
        <w:t>, Phó Bí thư Thường trực Đảng ủy</w:t>
      </w:r>
      <w:r>
        <w:rPr>
          <w:rFonts w:ascii="Times New Roman" w:hAnsi="Times New Roman" w:cs="Times New Roman"/>
          <w:sz w:val="28"/>
          <w:szCs w:val="28"/>
        </w:rPr>
        <w:t xml:space="preserve"> </w:t>
      </w:r>
      <w:r w:rsidRPr="004C01A4">
        <w:rPr>
          <w:rFonts w:ascii="Times New Roman" w:hAnsi="Times New Roman" w:cs="Times New Roman"/>
          <w:sz w:val="28"/>
          <w:szCs w:val="28"/>
        </w:rPr>
        <w:t>xã; đồng chí</w:t>
      </w:r>
      <w:r>
        <w:rPr>
          <w:rFonts w:ascii="Times New Roman" w:hAnsi="Times New Roman" w:cs="Times New Roman"/>
          <w:sz w:val="28"/>
          <w:szCs w:val="28"/>
        </w:rPr>
        <w:t xml:space="preserve"> Hà Quang Minh</w:t>
      </w:r>
      <w:r w:rsidRPr="004C01A4">
        <w:rPr>
          <w:rFonts w:ascii="Times New Roman" w:hAnsi="Times New Roman" w:cs="Times New Roman"/>
          <w:sz w:val="28"/>
          <w:szCs w:val="28"/>
        </w:rPr>
        <w:t xml:space="preserve">, Phó Bí thư Đảng ủy, Chủ tịch UBND xã; các đồng chí Ủy viên Ban Chấp hành Đảng bộ xã; Ủy viên Ủy ban Kiểm tra Đảng ủy; Trưởng, </w:t>
      </w:r>
      <w:r>
        <w:rPr>
          <w:rFonts w:ascii="Times New Roman" w:hAnsi="Times New Roman" w:cs="Times New Roman"/>
          <w:sz w:val="28"/>
          <w:szCs w:val="28"/>
        </w:rPr>
        <w:t>p</w:t>
      </w:r>
      <w:r w:rsidRPr="004C01A4">
        <w:rPr>
          <w:rFonts w:ascii="Times New Roman" w:hAnsi="Times New Roman" w:cs="Times New Roman"/>
          <w:sz w:val="28"/>
          <w:szCs w:val="28"/>
        </w:rPr>
        <w:t xml:space="preserve">hó </w:t>
      </w:r>
      <w:r>
        <w:rPr>
          <w:rFonts w:ascii="Times New Roman" w:hAnsi="Times New Roman" w:cs="Times New Roman"/>
          <w:sz w:val="28"/>
          <w:szCs w:val="28"/>
        </w:rPr>
        <w:t xml:space="preserve">các phòng, ban ngành, Mặt trận Tổ quốc, các tổ chức chính trị-xã hội, hội quần chúng xã; </w:t>
      </w:r>
      <w:r w:rsidRPr="004C01A4">
        <w:rPr>
          <w:rFonts w:ascii="Times New Roman" w:hAnsi="Times New Roman" w:cs="Times New Roman"/>
          <w:sz w:val="28"/>
          <w:szCs w:val="28"/>
        </w:rPr>
        <w:t xml:space="preserve">Hiệu trưởng, Hiệu phó các trường trên địa bàn xã; </w:t>
      </w:r>
      <w:r>
        <w:rPr>
          <w:rFonts w:ascii="Times New Roman" w:hAnsi="Times New Roman" w:cs="Times New Roman"/>
          <w:sz w:val="28"/>
          <w:szCs w:val="28"/>
        </w:rPr>
        <w:t>Bí thư các đảng ủy, chi bộ trực thuộc; cán bộ, đảng viên, công chức của các cơ quan tham mưu, giúp việc Đảng ủy, các cơ quan, đơn vị thuộc UBND xã.</w:t>
      </w:r>
    </w:p>
    <w:p w14:paraId="178F0076" w14:textId="4A52225C" w:rsidR="004C01A4" w:rsidRPr="004C01A4" w:rsidRDefault="004C01A4" w:rsidP="004C01A4">
      <w:pPr>
        <w:ind w:firstLine="567"/>
        <w:jc w:val="both"/>
        <w:rPr>
          <w:rFonts w:ascii="Times New Roman" w:hAnsi="Times New Roman" w:cs="Times New Roman"/>
          <w:sz w:val="28"/>
          <w:szCs w:val="28"/>
        </w:rPr>
      </w:pPr>
      <w:bookmarkStart w:id="0" w:name="_GoBack"/>
      <w:bookmarkEnd w:id="0"/>
      <w:r w:rsidRPr="004C01A4">
        <w:rPr>
          <w:rFonts w:ascii="Times New Roman" w:hAnsi="Times New Roman" w:cs="Times New Roman"/>
          <w:sz w:val="28"/>
          <w:szCs w:val="28"/>
        </w:rPr>
        <w:t>Tại hội nghị, các đại biểu được xem phóng sự tổng kết 10 năm thực hiện Chỉ thị số 05-CT/TW của Bộ Chính trị khóa XII; nghiên cứu, học tập, quán triệt 06 chuyên đề: Những nội dung trọng tâm, cốt lõi Nghị quyết của Bộ Chính trị về Chiến lược công tác tư tưởng trong bối cảnh mới; Những nội dung trọng tâm, cốt lõi Chỉ thị của Bộ Chính trị về Đẩy mạnh học tập, thực hành tư tưởng, đạo đức, phương pháp, phong cách Hồ Chí Minh trong giai đoạn phát triển mới và chuyên đề toàn khóa “Những nội dung cơ bản về học tập và thực hành tư tưởng, đạo đức, phương pháp, phong cách Hồ Chí Minh trong giai đoạn phát triển mới của đất nước”; Những nội dung trọng tâm, cốt lõi Nghị quyết của Bộ Chính trị về phát huy tính tiên phong, gương mẫu, tinh thần đổi mới, dám nghĩ, dám làm, dám chịu trách nhiệm của đội ngũ cán bộ, đảng viên trong kỷ nguyên mới; Những nội dung trọng tâm, cốt lõi Nghị quyết của Bộ Chính trị về công tác người Việt Nam ở nước ngoài; Những nội dung trọng tâm, cốt lõi Nghị quyết của Bộ Chính trị về phát triển vùng và tổ chức không gian phát triển quốc gia trong giai đoạn mới; Những nội dung trọng tâm, cốt lõi Nghị quyết của Bộ Chính trị về phát triển du lịch Việt Nam trở thành ngành kinh tế mũi nhọn trong kỷ nguyên mới.</w:t>
      </w:r>
    </w:p>
    <w:p w14:paraId="4BFD08B9" w14:textId="64034A6A" w:rsidR="004C01A4" w:rsidRPr="004C01A4" w:rsidRDefault="004C01A4" w:rsidP="004C01A4">
      <w:pPr>
        <w:ind w:firstLine="567"/>
        <w:jc w:val="both"/>
        <w:rPr>
          <w:rFonts w:ascii="Times New Roman" w:hAnsi="Times New Roman" w:cs="Times New Roman"/>
          <w:sz w:val="28"/>
          <w:szCs w:val="28"/>
        </w:rPr>
      </w:pPr>
      <w:r w:rsidRPr="004C01A4">
        <w:rPr>
          <w:rFonts w:ascii="Times New Roman" w:hAnsi="Times New Roman" w:cs="Times New Roman"/>
          <w:sz w:val="28"/>
          <w:szCs w:val="28"/>
        </w:rPr>
        <w:t>Thông qua hội nghị nhằm giúp cán bộ, đảng viên nắm vững nội dung cốt lõi, điểm mới, trọng tâm của các văn kiện; trên cơ sở đó cụ thể hóa thành chương trình, kế hoạch hành động sát thực tiễn, khả thi, hiệu quả; góp phần nâng cao trách nhiệm của cấp ủy, tổ chức đảng, người đứng đầu trong tổ chức thực hiện; bảo đảm các Nghị quyết, Chỉ thị và Chuyên đề toàn khóa được triển khai đồng bộ, thông suốt từ Trung ương đến cơ sở; tạo sự thống nhất, đồng thuận, củng cố niềm tin, khơi dậy quyết tâm chính trị và tinh thần đổi mới, sáng tạo trong toàn Đảng, toàn dân, toàn quân, thực hiện thắng lợi các mục tiêu, nhiệm vụ cách mạng trong giai đoạn mới.</w:t>
      </w:r>
    </w:p>
    <w:p w14:paraId="683DE8C9" w14:textId="77777777" w:rsidR="00505942" w:rsidRDefault="00505942" w:rsidP="00526650">
      <w:pPr>
        <w:spacing w:before="120" w:after="120" w:line="240" w:lineRule="auto"/>
        <w:ind w:firstLine="567"/>
        <w:jc w:val="both"/>
        <w:rPr>
          <w:rFonts w:ascii="Times New Roman" w:hAnsi="Times New Roman" w:cs="Times New Roman"/>
          <w:sz w:val="28"/>
          <w:szCs w:val="28"/>
        </w:rPr>
      </w:pPr>
    </w:p>
    <w:p w14:paraId="6021473C" w14:textId="5EBCFB26" w:rsidR="00526650" w:rsidRDefault="00526650" w:rsidP="00526650">
      <w:pPr>
        <w:spacing w:before="120" w:after="120" w:line="240" w:lineRule="auto"/>
        <w:ind w:firstLine="567"/>
        <w:jc w:val="both"/>
        <w:rPr>
          <w:rFonts w:ascii="Times New Roman" w:hAnsi="Times New Roman" w:cs="Times New Roman"/>
          <w:sz w:val="28"/>
          <w:szCs w:val="28"/>
        </w:rPr>
      </w:pP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E5B0B" w14:textId="77777777" w:rsidR="0030562E" w:rsidRDefault="0030562E" w:rsidP="00590825">
      <w:pPr>
        <w:spacing w:after="0" w:line="240" w:lineRule="auto"/>
      </w:pPr>
      <w:r>
        <w:separator/>
      </w:r>
    </w:p>
  </w:endnote>
  <w:endnote w:type="continuationSeparator" w:id="0">
    <w:p w14:paraId="1F0F540F" w14:textId="77777777" w:rsidR="0030562E" w:rsidRDefault="0030562E"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E048C" w14:textId="77777777" w:rsidR="0030562E" w:rsidRDefault="0030562E" w:rsidP="00590825">
      <w:pPr>
        <w:spacing w:after="0" w:line="240" w:lineRule="auto"/>
      </w:pPr>
      <w:r>
        <w:separator/>
      </w:r>
    </w:p>
  </w:footnote>
  <w:footnote w:type="continuationSeparator" w:id="0">
    <w:p w14:paraId="308AE7C5" w14:textId="77777777" w:rsidR="0030562E" w:rsidRDefault="0030562E"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0562E"/>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1A4"/>
    <w:rsid w:val="004C07F9"/>
    <w:rsid w:val="004D070B"/>
    <w:rsid w:val="004D46A1"/>
    <w:rsid w:val="004E3A47"/>
    <w:rsid w:val="004E7C4E"/>
    <w:rsid w:val="00505942"/>
    <w:rsid w:val="005100D4"/>
    <w:rsid w:val="005157EC"/>
    <w:rsid w:val="00517A68"/>
    <w:rsid w:val="00526650"/>
    <w:rsid w:val="005449C0"/>
    <w:rsid w:val="0054560A"/>
    <w:rsid w:val="00552F12"/>
    <w:rsid w:val="00564659"/>
    <w:rsid w:val="00564782"/>
    <w:rsid w:val="0056534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6C78C1"/>
    <w:rsid w:val="00702C2D"/>
    <w:rsid w:val="00703AEB"/>
    <w:rsid w:val="00711A10"/>
    <w:rsid w:val="00712880"/>
    <w:rsid w:val="00747E8D"/>
    <w:rsid w:val="00773823"/>
    <w:rsid w:val="007741B0"/>
    <w:rsid w:val="00782CF8"/>
    <w:rsid w:val="007A412F"/>
    <w:rsid w:val="007A4FE3"/>
    <w:rsid w:val="007A5B8D"/>
    <w:rsid w:val="007A7A46"/>
    <w:rsid w:val="007C27A8"/>
    <w:rsid w:val="007C3735"/>
    <w:rsid w:val="007E7BB7"/>
    <w:rsid w:val="008126BA"/>
    <w:rsid w:val="00813453"/>
    <w:rsid w:val="00817127"/>
    <w:rsid w:val="00826BB3"/>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A036D1"/>
    <w:rsid w:val="00A075A9"/>
    <w:rsid w:val="00A4630E"/>
    <w:rsid w:val="00A553EA"/>
    <w:rsid w:val="00A608BF"/>
    <w:rsid w:val="00A66A6A"/>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5921"/>
    <w:rsid w:val="00B96B04"/>
    <w:rsid w:val="00BA2BCD"/>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5A6"/>
    <w:rsid w:val="00F62AC9"/>
    <w:rsid w:val="00F848E8"/>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5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Char Char Char Char"/>
    <w:basedOn w:val="Normal"/>
    <w:semiHidden/>
    <w:rsid w:val="00526650"/>
    <w:pPr>
      <w:spacing w:line="240" w:lineRule="exact"/>
    </w:pPr>
    <w:rPr>
      <w:rFonts w:ascii="Arial" w:eastAsia="Times New Roman" w:hAnsi="Arial" w:cs="Times New Roman"/>
    </w:rPr>
  </w:style>
  <w:style w:type="character" w:customStyle="1" w:styleId="Heading2Char">
    <w:name w:val="Heading 2 Char"/>
    <w:basedOn w:val="DefaultParagraphFont"/>
    <w:link w:val="Heading2"/>
    <w:uiPriority w:val="9"/>
    <w:semiHidden/>
    <w:rsid w:val="005059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368">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595360080">
      <w:bodyDiv w:val="1"/>
      <w:marLeft w:val="0"/>
      <w:marRight w:val="0"/>
      <w:marTop w:val="0"/>
      <w:marBottom w:val="0"/>
      <w:divBdr>
        <w:top w:val="none" w:sz="0" w:space="0" w:color="auto"/>
        <w:left w:val="none" w:sz="0" w:space="0" w:color="auto"/>
        <w:bottom w:val="none" w:sz="0" w:space="0" w:color="auto"/>
        <w:right w:val="none" w:sz="0" w:space="0" w:color="auto"/>
      </w:divBdr>
    </w:div>
    <w:div w:id="657222749">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38774107">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8689016">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2026-09-03T06:39:00Z</dcterms:created>
  <dcterms:modified xsi:type="dcterms:W3CDTF">2026-09-03T06:45:00Z</dcterms:modified>
</cp:coreProperties>
</file>