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BE151" w14:textId="77777777" w:rsidR="00A96993" w:rsidRDefault="00A96993" w:rsidP="00A96993">
      <w:pPr>
        <w:rPr>
          <w:b/>
          <w:bCs/>
        </w:rPr>
      </w:pPr>
      <w:r w:rsidRPr="00A96993">
        <w:rPr>
          <w:b/>
          <w:bCs/>
        </w:rPr>
        <w:t>MẶT TRẬN TỔ QUỐC XÃ VĨNH ĐIỀU: ĐẨY MẠNH TUYÊN TRUYỀN PHÁP LUẬT VÀ DỊCH VỤ CÔNG TRỰC TUYẾN ĐẾN NGƯỜI DÂN</w:t>
      </w:r>
    </w:p>
    <w:p w14:paraId="633A0E66" w14:textId="77777777" w:rsidR="007206F1" w:rsidRPr="00A96993" w:rsidRDefault="007206F1" w:rsidP="00A96993"/>
    <w:p w14:paraId="4ADFC3EE" w14:textId="4D37ED0F" w:rsidR="00A96993" w:rsidRPr="00A96993" w:rsidRDefault="00A96993" w:rsidP="007206F1">
      <w:pPr>
        <w:ind w:firstLine="720"/>
        <w:jc w:val="both"/>
      </w:pPr>
      <w:r w:rsidRPr="00A96993">
        <w:rPr>
          <w:i/>
          <w:iCs/>
        </w:rPr>
        <w:t>(</w:t>
      </w:r>
      <w:r w:rsidR="007206F1">
        <w:rPr>
          <w:i/>
          <w:iCs/>
        </w:rPr>
        <w:t>Vĩnh Điều, ngày 19</w:t>
      </w:r>
      <w:r w:rsidRPr="00A96993">
        <w:rPr>
          <w:i/>
          <w:iCs/>
        </w:rPr>
        <w:t>, tháng 8/2026)</w:t>
      </w:r>
      <w:r w:rsidRPr="00A96993">
        <w:t xml:space="preserve"> - Vừa qua, nhằm nâng cao nhận thức pháp luật và đẩy mạnh ứng dụng công nghệ thông tin trong thủ tục hành chính, Ủy ban MTTQ Việt Nam xã Vĩnh Điều đã phối hợp với các cơ quan chuyên môn tổ chức liên tiếp hai hội nghị quan trọng: Hội nghị tuyên truyền, phổ biến, giáo dục pháp luật năm 2026 và Hội nghị hướng dẫn, hỗ trợ dịch vụ công trực tuyến.</w:t>
      </w:r>
    </w:p>
    <w:p w14:paraId="056C63B2" w14:textId="2E89957E" w:rsidR="00A96993" w:rsidRPr="00A96993" w:rsidRDefault="007206F1" w:rsidP="007206F1">
      <w:pPr>
        <w:ind w:firstLine="720"/>
        <w:jc w:val="both"/>
      </w:pPr>
      <w:r>
        <w:rPr>
          <w:b/>
          <w:bCs/>
        </w:rPr>
        <w:t xml:space="preserve">Một là, </w:t>
      </w:r>
      <w:r w:rsidR="00A96993" w:rsidRPr="00A96993">
        <w:rPr>
          <w:b/>
          <w:bCs/>
        </w:rPr>
        <w:t>Nâng cao ý thức bảo vệ chủ quyền an ninh biên giới</w:t>
      </w:r>
    </w:p>
    <w:p w14:paraId="2A395C29" w14:textId="77777777" w:rsidR="00A96993" w:rsidRPr="00A96993" w:rsidRDefault="00A96993" w:rsidP="007206F1">
      <w:pPr>
        <w:ind w:firstLine="720"/>
        <w:jc w:val="both"/>
      </w:pPr>
      <w:r w:rsidRPr="00A96993">
        <w:t xml:space="preserve">Thực hiện Kế hoạch số 59/KH-MTTQ-BTT ngày 09/6/2026 của Ban Thường trực Ủy ban MTTQ Việt Nam tỉnh An Giang, Hội nghị tuyên truyền, phổ biến, giáo dục pháp luật năm 2026 đã được tổ chức thành công tại xã Vĩnh Điều. Hội nghị có sự hiện diện của Thượng tá Nguyễn Tuấn Mạnh - Phó trưởng phòng Nghiệp vụ, Bộ đội Biên phòng tỉnh; đồng chí Lê Thị Nguyệt Thu - Chuyên viên Ủy ban MTTQ Việt Nam tỉnh; Trung tá Phạm Phú Quí - Phó Đồn trưởng nghiệp vụ Đồn Biên phòng Vĩnh Điều, cùng lãnh đạo Đảng ủy, HĐND, UBND, Ủy ban MTTQ Việt Nam xã Vĩnh Điều và 85 đại biểu là thành viên Ban Công tác Mặt trận các ấp và đông đảo nhân dân. </w:t>
      </w:r>
    </w:p>
    <w:p w14:paraId="667942D0" w14:textId="77777777" w:rsidR="00A96993" w:rsidRPr="00A96993" w:rsidRDefault="00A96993" w:rsidP="007206F1">
      <w:pPr>
        <w:ind w:firstLine="720"/>
        <w:jc w:val="both"/>
      </w:pPr>
      <w:r w:rsidRPr="00A96993">
        <w:t xml:space="preserve">Tại hội nghị, Thượng tá Nguyễn Tuấn Mạnh đã trực tiếp báo cáo các chuyên đề mang tính thời sự, thiết thực, gắn liền với đặc thù của địa phương. Các nội dung trọng tâm bao gồm: Luật Biên phòng Việt Nam, các Hiệp định, Hiệp ước biên giới, tình hình an ninh biên giới hiện nay, đặc biệt là công tác phân giới cắm mốc trên tuyến biên giới đất liền Việt Nam - Campuchia. Bên cạnh đó, hội nghị cũng tập trung thông tin về các thủ đoạn mới của tội phạm, công tác phòng chống buôn lậu và tình trạng xuất nhập cảnh trái phép. Qua đó, góp phần củng cố kiến thức pháp luật, nâng cao tinh thần cảnh giác và trách nhiệm của mỗi người dân trong việc chung tay cùng lực lượng chức năng bảo vệ vững chắc chủ quyền, an ninh biên giới quốc gia. </w:t>
      </w:r>
    </w:p>
    <w:p w14:paraId="3DCC4CD0" w14:textId="32DAA068" w:rsidR="00A96993" w:rsidRPr="00A96993" w:rsidRDefault="007206F1" w:rsidP="007206F1">
      <w:pPr>
        <w:ind w:firstLine="720"/>
        <w:jc w:val="both"/>
      </w:pPr>
      <w:r>
        <w:rPr>
          <w:b/>
          <w:bCs/>
        </w:rPr>
        <w:t xml:space="preserve">Hai là, </w:t>
      </w:r>
      <w:r w:rsidR="00A96993" w:rsidRPr="00A96993">
        <w:rPr>
          <w:b/>
          <w:bCs/>
        </w:rPr>
        <w:t>Thúc đẩy tiến trình chuyển đổi số từ cơ sở</w:t>
      </w:r>
    </w:p>
    <w:p w14:paraId="61AB9410" w14:textId="77777777" w:rsidR="00A96993" w:rsidRPr="00A96993" w:rsidRDefault="00A96993" w:rsidP="007206F1">
      <w:pPr>
        <w:ind w:firstLine="720"/>
        <w:jc w:val="both"/>
      </w:pPr>
      <w:r w:rsidRPr="00A96993">
        <w:t xml:space="preserve">Song song với công tác phổ biến pháp luật, Ủy ban MTTQ Việt Nam xã Vĩnh Điều cũng đã phối hợp cùng Trung tâm Phục vụ hành chính công tổ chức "Hội nghị tuyên truyền, hướng dẫn, hỗ trợ dịch vụ công trực tuyến". Đây là hoạt động cụ thể hóa Kế hoạch phối hợp số 01/KH-HCC-UBMTTQVN xã, hướng tới đối tượng là cán bộ, công chức và người hoạt động không chuyên trách trong hệ thống Mặt trận, đoàn thể ở các ấp. Hội nghị có sự tham gia của đồng chí Trịnh Minh Thông, Đảng </w:t>
      </w:r>
      <w:r w:rsidRPr="00A96993">
        <w:lastRenderedPageBreak/>
        <w:t xml:space="preserve">ủy viên, Phó Chủ tịch UBMTTQ VN kiêm Chủ tịch Hội Nông dân xã và đồng chí Trần Công Định, Phó giám đốc Trung tâm Phục vụ hành chính công. </w:t>
      </w:r>
    </w:p>
    <w:p w14:paraId="7DA2B134" w14:textId="77777777" w:rsidR="00A96993" w:rsidRPr="00A96993" w:rsidRDefault="00A96993" w:rsidP="007206F1">
      <w:pPr>
        <w:ind w:firstLine="720"/>
        <w:jc w:val="both"/>
      </w:pPr>
      <w:r w:rsidRPr="00A96993">
        <w:t xml:space="preserve">Tại đây, đại diện Trung tâm Phục vụ hành chính công đã kết hợp phương pháp trình chiếu trực quan (video clip, phát tờ rơi) và hướng dẫn thực hành "cầm tay chỉ việc". Các đại biểu đã được hướng dẫn chi tiết quy trình nộp hồ sơ thủ tục hành chính trực tuyến, cách sử dụng ứng dụng định danh điện tử VNeID, cũng như các thao tác xử lý tình huống thường gặp như lấy lại mật khẩu VNeID bị mất hoặc khi thay đổi thiết bị di động mới. </w:t>
      </w:r>
    </w:p>
    <w:p w14:paraId="145A6792" w14:textId="76A0FACE" w:rsidR="007206F1" w:rsidRPr="00A96993" w:rsidRDefault="00A96993" w:rsidP="007206F1">
      <w:pPr>
        <w:ind w:firstLine="720"/>
        <w:jc w:val="both"/>
      </w:pPr>
      <w:r w:rsidRPr="00A96993">
        <w:t>Thông qua hai hoạt động thiết thực này, Ủy ban MTTQ Việt Nam xã Vĩnh Điều đã thể hiện rõ vai trò nòng cốt trong công tác vận động quần chúng. Việc kết hợp chặt chẽ giữa tuyên truyền chính sách pháp luật về biên giới và thúc đẩy sử dụng dịch vụ công trực tuyến không chỉ góp phần giữ vững an ninh trật tự trên địa bàn mà còn đẩy nhanh tiến trình chuyển đổi số, xây dựng một nền hành chính phục vụ hiện đại, minh bạch, tạo điều kiện thuận lợi tối đa cho người dân địa phương.</w:t>
      </w:r>
      <w:r w:rsidR="007206F1">
        <w:tab/>
      </w:r>
      <w:r w:rsidR="007206F1">
        <w:tab/>
      </w:r>
      <w:r w:rsidR="007206F1">
        <w:tab/>
      </w:r>
      <w:r w:rsidR="007206F1">
        <w:tab/>
      </w:r>
      <w:r w:rsidR="007206F1">
        <w:tab/>
      </w:r>
      <w:r w:rsidR="007206F1">
        <w:tab/>
      </w:r>
      <w:r w:rsidR="007206F1">
        <w:tab/>
      </w:r>
      <w:r w:rsidR="007206F1" w:rsidRPr="007206F1">
        <w:rPr>
          <w:b/>
          <w:bCs/>
        </w:rPr>
        <w:t>Nguyễn Văn Thự</w:t>
      </w:r>
      <w:r w:rsidR="00A17C20">
        <w:rPr>
          <w:b/>
          <w:bCs/>
        </w:rPr>
        <w:t>ng-</w:t>
      </w:r>
      <w:r w:rsidR="007206F1">
        <w:t xml:space="preserve">  (PCT. Hội Nông dân xã) </w:t>
      </w:r>
    </w:p>
    <w:p w14:paraId="34874D40" w14:textId="77777777" w:rsidR="00AD2D89" w:rsidRDefault="00AD2D89" w:rsidP="007206F1">
      <w:pPr>
        <w:jc w:val="both"/>
      </w:pPr>
    </w:p>
    <w:sectPr w:rsidR="00AD2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993"/>
    <w:rsid w:val="001376FC"/>
    <w:rsid w:val="003D6E4D"/>
    <w:rsid w:val="00697209"/>
    <w:rsid w:val="006E0441"/>
    <w:rsid w:val="007206F1"/>
    <w:rsid w:val="007E34D9"/>
    <w:rsid w:val="00904FB6"/>
    <w:rsid w:val="00A17C20"/>
    <w:rsid w:val="00A96993"/>
    <w:rsid w:val="00AB469C"/>
    <w:rsid w:val="00AD2D89"/>
    <w:rsid w:val="00B54923"/>
    <w:rsid w:val="00B8706D"/>
    <w:rsid w:val="00C87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2164B"/>
  <w15:chartTrackingRefBased/>
  <w15:docId w15:val="{C100B6EE-76C1-4B42-88B6-8307063A2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4508">
      <w:bodyDiv w:val="1"/>
      <w:marLeft w:val="0"/>
      <w:marRight w:val="0"/>
      <w:marTop w:val="0"/>
      <w:marBottom w:val="0"/>
      <w:divBdr>
        <w:top w:val="none" w:sz="0" w:space="0" w:color="auto"/>
        <w:left w:val="none" w:sz="0" w:space="0" w:color="auto"/>
        <w:bottom w:val="none" w:sz="0" w:space="0" w:color="auto"/>
        <w:right w:val="none" w:sz="0" w:space="0" w:color="auto"/>
      </w:divBdr>
      <w:divsChild>
        <w:div w:id="1652177494">
          <w:marLeft w:val="0"/>
          <w:marRight w:val="0"/>
          <w:marTop w:val="0"/>
          <w:marBottom w:val="0"/>
          <w:divBdr>
            <w:top w:val="none" w:sz="0" w:space="0" w:color="auto"/>
            <w:left w:val="none" w:sz="0" w:space="0" w:color="auto"/>
            <w:bottom w:val="none" w:sz="0" w:space="0" w:color="auto"/>
            <w:right w:val="none" w:sz="0" w:space="0" w:color="auto"/>
          </w:divBdr>
          <w:divsChild>
            <w:div w:id="25764976">
              <w:marLeft w:val="0"/>
              <w:marRight w:val="0"/>
              <w:marTop w:val="0"/>
              <w:marBottom w:val="0"/>
              <w:divBdr>
                <w:top w:val="none" w:sz="0" w:space="0" w:color="auto"/>
                <w:left w:val="none" w:sz="0" w:space="0" w:color="auto"/>
                <w:bottom w:val="none" w:sz="0" w:space="0" w:color="auto"/>
                <w:right w:val="none" w:sz="0" w:space="0" w:color="auto"/>
              </w:divBdr>
              <w:divsChild>
                <w:div w:id="1350181045">
                  <w:marLeft w:val="0"/>
                  <w:marRight w:val="0"/>
                  <w:marTop w:val="0"/>
                  <w:marBottom w:val="0"/>
                  <w:divBdr>
                    <w:top w:val="none" w:sz="0" w:space="0" w:color="auto"/>
                    <w:left w:val="none" w:sz="0" w:space="0" w:color="auto"/>
                    <w:bottom w:val="none" w:sz="0" w:space="0" w:color="auto"/>
                    <w:right w:val="none" w:sz="0" w:space="0" w:color="auto"/>
                  </w:divBdr>
                  <w:divsChild>
                    <w:div w:id="133764076">
                      <w:marLeft w:val="0"/>
                      <w:marRight w:val="0"/>
                      <w:marTop w:val="0"/>
                      <w:marBottom w:val="0"/>
                      <w:divBdr>
                        <w:top w:val="none" w:sz="0" w:space="0" w:color="auto"/>
                        <w:left w:val="none" w:sz="0" w:space="0" w:color="auto"/>
                        <w:bottom w:val="none" w:sz="0" w:space="0" w:color="auto"/>
                        <w:right w:val="none" w:sz="0" w:space="0" w:color="auto"/>
                      </w:divBdr>
                    </w:div>
                  </w:divsChild>
                </w:div>
                <w:div w:id="477959843">
                  <w:marLeft w:val="0"/>
                  <w:marRight w:val="0"/>
                  <w:marTop w:val="0"/>
                  <w:marBottom w:val="0"/>
                  <w:divBdr>
                    <w:top w:val="none" w:sz="0" w:space="0" w:color="auto"/>
                    <w:left w:val="none" w:sz="0" w:space="0" w:color="auto"/>
                    <w:bottom w:val="none" w:sz="0" w:space="0" w:color="auto"/>
                    <w:right w:val="none" w:sz="0" w:space="0" w:color="auto"/>
                  </w:divBdr>
                  <w:divsChild>
                    <w:div w:id="1200896078">
                      <w:marLeft w:val="0"/>
                      <w:marRight w:val="0"/>
                      <w:marTop w:val="0"/>
                      <w:marBottom w:val="0"/>
                      <w:divBdr>
                        <w:top w:val="none" w:sz="0" w:space="0" w:color="auto"/>
                        <w:left w:val="none" w:sz="0" w:space="0" w:color="auto"/>
                        <w:bottom w:val="none" w:sz="0" w:space="0" w:color="auto"/>
                        <w:right w:val="none" w:sz="0" w:space="0" w:color="auto"/>
                      </w:divBdr>
                    </w:div>
                  </w:divsChild>
                </w:div>
                <w:div w:id="1609923974">
                  <w:marLeft w:val="0"/>
                  <w:marRight w:val="0"/>
                  <w:marTop w:val="0"/>
                  <w:marBottom w:val="0"/>
                  <w:divBdr>
                    <w:top w:val="none" w:sz="0" w:space="0" w:color="auto"/>
                    <w:left w:val="none" w:sz="0" w:space="0" w:color="auto"/>
                    <w:bottom w:val="none" w:sz="0" w:space="0" w:color="auto"/>
                    <w:right w:val="none" w:sz="0" w:space="0" w:color="auto"/>
                  </w:divBdr>
                  <w:divsChild>
                    <w:div w:id="145557360">
                      <w:marLeft w:val="0"/>
                      <w:marRight w:val="0"/>
                      <w:marTop w:val="0"/>
                      <w:marBottom w:val="0"/>
                      <w:divBdr>
                        <w:top w:val="none" w:sz="0" w:space="0" w:color="auto"/>
                        <w:left w:val="none" w:sz="0" w:space="0" w:color="auto"/>
                        <w:bottom w:val="none" w:sz="0" w:space="0" w:color="auto"/>
                        <w:right w:val="none" w:sz="0" w:space="0" w:color="auto"/>
                      </w:divBdr>
                    </w:div>
                  </w:divsChild>
                </w:div>
                <w:div w:id="487282287">
                  <w:marLeft w:val="0"/>
                  <w:marRight w:val="0"/>
                  <w:marTop w:val="0"/>
                  <w:marBottom w:val="0"/>
                  <w:divBdr>
                    <w:top w:val="none" w:sz="0" w:space="0" w:color="auto"/>
                    <w:left w:val="none" w:sz="0" w:space="0" w:color="auto"/>
                    <w:bottom w:val="none" w:sz="0" w:space="0" w:color="auto"/>
                    <w:right w:val="none" w:sz="0" w:space="0" w:color="auto"/>
                  </w:divBdr>
                  <w:divsChild>
                    <w:div w:id="87079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524225">
      <w:bodyDiv w:val="1"/>
      <w:marLeft w:val="0"/>
      <w:marRight w:val="0"/>
      <w:marTop w:val="0"/>
      <w:marBottom w:val="0"/>
      <w:divBdr>
        <w:top w:val="none" w:sz="0" w:space="0" w:color="auto"/>
        <w:left w:val="none" w:sz="0" w:space="0" w:color="auto"/>
        <w:bottom w:val="none" w:sz="0" w:space="0" w:color="auto"/>
        <w:right w:val="none" w:sz="0" w:space="0" w:color="auto"/>
      </w:divBdr>
      <w:divsChild>
        <w:div w:id="162405500">
          <w:marLeft w:val="0"/>
          <w:marRight w:val="0"/>
          <w:marTop w:val="0"/>
          <w:marBottom w:val="0"/>
          <w:divBdr>
            <w:top w:val="none" w:sz="0" w:space="0" w:color="auto"/>
            <w:left w:val="none" w:sz="0" w:space="0" w:color="auto"/>
            <w:bottom w:val="none" w:sz="0" w:space="0" w:color="auto"/>
            <w:right w:val="none" w:sz="0" w:space="0" w:color="auto"/>
          </w:divBdr>
          <w:divsChild>
            <w:div w:id="14773259">
              <w:marLeft w:val="0"/>
              <w:marRight w:val="0"/>
              <w:marTop w:val="0"/>
              <w:marBottom w:val="0"/>
              <w:divBdr>
                <w:top w:val="none" w:sz="0" w:space="0" w:color="auto"/>
                <w:left w:val="none" w:sz="0" w:space="0" w:color="auto"/>
                <w:bottom w:val="none" w:sz="0" w:space="0" w:color="auto"/>
                <w:right w:val="none" w:sz="0" w:space="0" w:color="auto"/>
              </w:divBdr>
              <w:divsChild>
                <w:div w:id="595016488">
                  <w:marLeft w:val="0"/>
                  <w:marRight w:val="0"/>
                  <w:marTop w:val="0"/>
                  <w:marBottom w:val="0"/>
                  <w:divBdr>
                    <w:top w:val="none" w:sz="0" w:space="0" w:color="auto"/>
                    <w:left w:val="none" w:sz="0" w:space="0" w:color="auto"/>
                    <w:bottom w:val="none" w:sz="0" w:space="0" w:color="auto"/>
                    <w:right w:val="none" w:sz="0" w:space="0" w:color="auto"/>
                  </w:divBdr>
                  <w:divsChild>
                    <w:div w:id="256986572">
                      <w:marLeft w:val="0"/>
                      <w:marRight w:val="0"/>
                      <w:marTop w:val="0"/>
                      <w:marBottom w:val="0"/>
                      <w:divBdr>
                        <w:top w:val="none" w:sz="0" w:space="0" w:color="auto"/>
                        <w:left w:val="none" w:sz="0" w:space="0" w:color="auto"/>
                        <w:bottom w:val="none" w:sz="0" w:space="0" w:color="auto"/>
                        <w:right w:val="none" w:sz="0" w:space="0" w:color="auto"/>
                      </w:divBdr>
                    </w:div>
                  </w:divsChild>
                </w:div>
                <w:div w:id="1872061909">
                  <w:marLeft w:val="0"/>
                  <w:marRight w:val="0"/>
                  <w:marTop w:val="0"/>
                  <w:marBottom w:val="0"/>
                  <w:divBdr>
                    <w:top w:val="none" w:sz="0" w:space="0" w:color="auto"/>
                    <w:left w:val="none" w:sz="0" w:space="0" w:color="auto"/>
                    <w:bottom w:val="none" w:sz="0" w:space="0" w:color="auto"/>
                    <w:right w:val="none" w:sz="0" w:space="0" w:color="auto"/>
                  </w:divBdr>
                  <w:divsChild>
                    <w:div w:id="1989242760">
                      <w:marLeft w:val="0"/>
                      <w:marRight w:val="0"/>
                      <w:marTop w:val="0"/>
                      <w:marBottom w:val="0"/>
                      <w:divBdr>
                        <w:top w:val="none" w:sz="0" w:space="0" w:color="auto"/>
                        <w:left w:val="none" w:sz="0" w:space="0" w:color="auto"/>
                        <w:bottom w:val="none" w:sz="0" w:space="0" w:color="auto"/>
                        <w:right w:val="none" w:sz="0" w:space="0" w:color="auto"/>
                      </w:divBdr>
                    </w:div>
                  </w:divsChild>
                </w:div>
                <w:div w:id="20085849">
                  <w:marLeft w:val="0"/>
                  <w:marRight w:val="0"/>
                  <w:marTop w:val="0"/>
                  <w:marBottom w:val="0"/>
                  <w:divBdr>
                    <w:top w:val="none" w:sz="0" w:space="0" w:color="auto"/>
                    <w:left w:val="none" w:sz="0" w:space="0" w:color="auto"/>
                    <w:bottom w:val="none" w:sz="0" w:space="0" w:color="auto"/>
                    <w:right w:val="none" w:sz="0" w:space="0" w:color="auto"/>
                  </w:divBdr>
                  <w:divsChild>
                    <w:div w:id="1363435700">
                      <w:marLeft w:val="0"/>
                      <w:marRight w:val="0"/>
                      <w:marTop w:val="0"/>
                      <w:marBottom w:val="0"/>
                      <w:divBdr>
                        <w:top w:val="none" w:sz="0" w:space="0" w:color="auto"/>
                        <w:left w:val="none" w:sz="0" w:space="0" w:color="auto"/>
                        <w:bottom w:val="none" w:sz="0" w:space="0" w:color="auto"/>
                        <w:right w:val="none" w:sz="0" w:space="0" w:color="auto"/>
                      </w:divBdr>
                    </w:div>
                  </w:divsChild>
                </w:div>
                <w:div w:id="1387266528">
                  <w:marLeft w:val="0"/>
                  <w:marRight w:val="0"/>
                  <w:marTop w:val="0"/>
                  <w:marBottom w:val="0"/>
                  <w:divBdr>
                    <w:top w:val="none" w:sz="0" w:space="0" w:color="auto"/>
                    <w:left w:val="none" w:sz="0" w:space="0" w:color="auto"/>
                    <w:bottom w:val="none" w:sz="0" w:space="0" w:color="auto"/>
                    <w:right w:val="none" w:sz="0" w:space="0" w:color="auto"/>
                  </w:divBdr>
                  <w:divsChild>
                    <w:div w:id="57528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521</Words>
  <Characters>2974</Characters>
  <Application>Microsoft Office Word</Application>
  <DocSecurity>0</DocSecurity>
  <Lines>24</Lines>
  <Paragraphs>6</Paragraphs>
  <ScaleCrop>false</ScaleCrop>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3</cp:revision>
  <dcterms:created xsi:type="dcterms:W3CDTF">2026-08-19T06:35:00Z</dcterms:created>
  <dcterms:modified xsi:type="dcterms:W3CDTF">2026-08-19T06:46:00Z</dcterms:modified>
</cp:coreProperties>
</file>