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32D60" w14:textId="6BA46C1B" w:rsidR="004844B7" w:rsidRPr="000A6153" w:rsidRDefault="004844B7" w:rsidP="00DD6149">
      <w:pPr>
        <w:pStyle w:val="Heading3"/>
        <w:jc w:val="both"/>
        <w:rPr>
          <w:rFonts w:ascii="Times New Roman" w:eastAsia="Times New Roman" w:hAnsi="Times New Roman" w:cs="Times New Roman"/>
          <w:b/>
          <w:bCs/>
          <w:color w:val="auto"/>
          <w:sz w:val="27"/>
          <w:szCs w:val="27"/>
        </w:rPr>
      </w:pPr>
      <w:r w:rsidRPr="000A6153">
        <w:rPr>
          <w:rFonts w:ascii="Times New Roman" w:eastAsia="Times New Roman" w:hAnsi="Times New Roman" w:cs="Times New Roman"/>
          <w:b/>
          <w:bCs/>
          <w:color w:val="auto"/>
          <w:sz w:val="27"/>
          <w:szCs w:val="27"/>
        </w:rPr>
        <w:t>HỘI LHPN XÃ VĨNH ĐIỀU</w:t>
      </w:r>
      <w:r w:rsidR="004E4D7D">
        <w:rPr>
          <w:rFonts w:ascii="Times New Roman" w:eastAsia="Times New Roman" w:hAnsi="Times New Roman" w:cs="Times New Roman"/>
          <w:b/>
          <w:bCs/>
          <w:color w:val="auto"/>
          <w:sz w:val="27"/>
          <w:szCs w:val="27"/>
        </w:rPr>
        <w:t xml:space="preserve"> </w:t>
      </w:r>
      <w:r w:rsidRPr="000A6153">
        <w:rPr>
          <w:rFonts w:ascii="Times New Roman" w:eastAsia="Times New Roman" w:hAnsi="Times New Roman" w:cs="Times New Roman"/>
          <w:b/>
          <w:bCs/>
          <w:color w:val="auto"/>
          <w:sz w:val="27"/>
          <w:szCs w:val="27"/>
        </w:rPr>
        <w:t>PHỐI HỢP TUẦN TRA, PHÁT QUANG ĐƯỜNG BIÊN, CỘT MỐC GIỚI NĂM 2026</w:t>
      </w:r>
    </w:p>
    <w:p w14:paraId="1E1B04F9" w14:textId="77777777" w:rsidR="004844B7" w:rsidRPr="000A6153" w:rsidRDefault="004844B7" w:rsidP="004844B7">
      <w:pPr>
        <w:spacing w:before="120" w:after="0" w:line="240" w:lineRule="auto"/>
        <w:ind w:firstLine="720"/>
        <w:jc w:val="both"/>
        <w:rPr>
          <w:rFonts w:ascii="Times New Roman" w:eastAsia="Times New Roman" w:hAnsi="Times New Roman" w:cs="Times New Roman"/>
          <w:sz w:val="28"/>
          <w:szCs w:val="28"/>
        </w:rPr>
      </w:pPr>
      <w:r w:rsidRPr="000A6153">
        <w:rPr>
          <w:rFonts w:ascii="Times New Roman" w:eastAsia="Times New Roman" w:hAnsi="Times New Roman" w:cs="Times New Roman"/>
          <w:sz w:val="28"/>
          <w:szCs w:val="28"/>
        </w:rPr>
        <w:t>Ngày 13/7/2026, Hội LHPN xã Vĩnh Điều phối hợp cùng Đồn Biên phòng Vĩnh Điều và Đoàn Thanh niên Cộng sản Hồ Chí Minh xã tổ chức chương trình ra quân tuần tra biên giới, tuyên truyền về cột mốc quốc giới và phát quang tuyến đường tuần tra.</w:t>
      </w:r>
    </w:p>
    <w:p w14:paraId="0D9A977B" w14:textId="15DC22DF" w:rsidR="004844B7" w:rsidRDefault="004844B7" w:rsidP="004844B7">
      <w:pPr>
        <w:spacing w:before="120" w:after="0" w:line="240" w:lineRule="auto"/>
        <w:ind w:firstLine="720"/>
        <w:jc w:val="both"/>
        <w:rPr>
          <w:rFonts w:ascii="Times New Roman" w:eastAsia="Times New Roman" w:hAnsi="Times New Roman" w:cs="Times New Roman"/>
          <w:sz w:val="28"/>
          <w:szCs w:val="28"/>
        </w:rPr>
      </w:pPr>
      <w:r w:rsidRPr="000A6153">
        <w:rPr>
          <w:rFonts w:ascii="Times New Roman" w:eastAsia="Times New Roman" w:hAnsi="Times New Roman" w:cs="Times New Roman"/>
          <w:sz w:val="28"/>
          <w:szCs w:val="28"/>
        </w:rPr>
        <w:t>Tham gia chương trình có đồng chí Lê Thị Ngọc Nương - Phó Chủ tịch Hội LHPN xã; đồng chí Đoàn Văn Sung - Phó Bí thư Đoàn xã; Trung úy Phan Bá Thưởng - Đội trưởng Đội Vận động quần chúng cùng 50 cán bộ, đoàn viên, hội viên</w:t>
      </w:r>
      <w:r w:rsidR="004D5A96">
        <w:rPr>
          <w:rFonts w:ascii="Times New Roman" w:eastAsia="Times New Roman" w:hAnsi="Times New Roman" w:cs="Times New Roman"/>
          <w:sz w:val="28"/>
          <w:szCs w:val="28"/>
        </w:rPr>
        <w:t>, sinh viên</w:t>
      </w:r>
      <w:r w:rsidR="00DD6149">
        <w:rPr>
          <w:rFonts w:ascii="Times New Roman" w:eastAsia="Times New Roman" w:hAnsi="Times New Roman" w:cs="Times New Roman"/>
          <w:sz w:val="28"/>
          <w:szCs w:val="28"/>
        </w:rPr>
        <w:t xml:space="preserve"> tình nguyện Trường ĐH An Giang </w:t>
      </w:r>
      <w:r w:rsidR="004D5A96">
        <w:rPr>
          <w:rFonts w:ascii="Times New Roman" w:eastAsia="Times New Roman" w:hAnsi="Times New Roman" w:cs="Times New Roman"/>
          <w:sz w:val="28"/>
          <w:szCs w:val="28"/>
        </w:rPr>
        <w:t xml:space="preserve"> </w:t>
      </w:r>
      <w:r w:rsidRPr="000A6153">
        <w:rPr>
          <w:rFonts w:ascii="Times New Roman" w:eastAsia="Times New Roman" w:hAnsi="Times New Roman" w:cs="Times New Roman"/>
          <w:sz w:val="28"/>
          <w:szCs w:val="28"/>
        </w:rPr>
        <w:t xml:space="preserve">và chiến sĩ </w:t>
      </w:r>
      <w:r w:rsidR="005B548C">
        <w:rPr>
          <w:rFonts w:ascii="Times New Roman" w:eastAsia="Times New Roman" w:hAnsi="Times New Roman" w:cs="Times New Roman"/>
          <w:sz w:val="28"/>
          <w:szCs w:val="28"/>
        </w:rPr>
        <w:t xml:space="preserve">Đồn </w:t>
      </w:r>
      <w:r w:rsidRPr="000A6153">
        <w:rPr>
          <w:rFonts w:ascii="Times New Roman" w:eastAsia="Times New Roman" w:hAnsi="Times New Roman" w:cs="Times New Roman"/>
          <w:sz w:val="28"/>
          <w:szCs w:val="28"/>
        </w:rPr>
        <w:t>biên phòng</w:t>
      </w:r>
      <w:r w:rsidR="005B548C">
        <w:rPr>
          <w:rFonts w:ascii="Times New Roman" w:eastAsia="Times New Roman" w:hAnsi="Times New Roman" w:cs="Times New Roman"/>
          <w:sz w:val="28"/>
          <w:szCs w:val="28"/>
        </w:rPr>
        <w:t xml:space="preserve"> Vĩnh Điều</w:t>
      </w:r>
      <w:r w:rsidRPr="000A6153">
        <w:rPr>
          <w:rFonts w:ascii="Times New Roman" w:eastAsia="Times New Roman" w:hAnsi="Times New Roman" w:cs="Times New Roman"/>
          <w:sz w:val="28"/>
          <w:szCs w:val="28"/>
        </w:rPr>
        <w:t>.</w:t>
      </w:r>
    </w:p>
    <w:p w14:paraId="5C3B1FB8" w14:textId="05518A6C" w:rsidR="004D5A96" w:rsidRPr="000A6153" w:rsidRDefault="004844B7" w:rsidP="006250D7">
      <w:pPr>
        <w:spacing w:before="120" w:after="0" w:line="240" w:lineRule="auto"/>
        <w:ind w:firstLine="720"/>
        <w:jc w:val="both"/>
        <w:rPr>
          <w:rFonts w:ascii="Times New Roman" w:eastAsia="Times New Roman" w:hAnsi="Times New Roman" w:cs="Times New Roman"/>
          <w:sz w:val="28"/>
          <w:szCs w:val="28"/>
        </w:rPr>
      </w:pPr>
      <w:r w:rsidRPr="000A6153">
        <w:rPr>
          <w:rFonts w:ascii="Times New Roman" w:eastAsia="Times New Roman" w:hAnsi="Times New Roman" w:cs="Times New Roman"/>
          <w:sz w:val="28"/>
          <w:szCs w:val="28"/>
        </w:rPr>
        <w:t xml:space="preserve">Tại cột mốc số 289 (ấp Nha Sáp), </w:t>
      </w:r>
      <w:r w:rsidR="004B6C21">
        <w:rPr>
          <w:rFonts w:ascii="Times New Roman" w:eastAsia="Times New Roman" w:hAnsi="Times New Roman" w:cs="Times New Roman"/>
          <w:sz w:val="28"/>
          <w:szCs w:val="28"/>
        </w:rPr>
        <w:t>cán bộ đoàn viên, hội viên</w:t>
      </w:r>
      <w:r w:rsidR="004D5A96">
        <w:rPr>
          <w:rFonts w:ascii="Times New Roman" w:eastAsia="Times New Roman" w:hAnsi="Times New Roman" w:cs="Times New Roman"/>
          <w:sz w:val="28"/>
          <w:szCs w:val="28"/>
        </w:rPr>
        <w:t>,</w:t>
      </w:r>
      <w:r w:rsidR="004B6C21">
        <w:rPr>
          <w:rFonts w:ascii="Times New Roman" w:eastAsia="Times New Roman" w:hAnsi="Times New Roman" w:cs="Times New Roman"/>
          <w:sz w:val="28"/>
          <w:szCs w:val="28"/>
        </w:rPr>
        <w:t xml:space="preserve"> sinh viên đã được nghe </w:t>
      </w:r>
      <w:r w:rsidRPr="000A6153">
        <w:rPr>
          <w:rFonts w:ascii="Times New Roman" w:eastAsia="Times New Roman" w:hAnsi="Times New Roman" w:cs="Times New Roman"/>
          <w:sz w:val="28"/>
          <w:szCs w:val="28"/>
        </w:rPr>
        <w:t>Đại diện Ban Chỉ huy Đồn Biên phòng Vĩnh Điều đã trực tiếp giới thiệu về đặc điểm tuyến biên giới, ý nghĩa các cột mốc quốc giới, qua đó tuyên truyền, nâng cao nhận thức pháp luật và ý thức bảo vệ đường biên cho cán bộ, hội viên.</w:t>
      </w:r>
    </w:p>
    <w:p w14:paraId="36684E57" w14:textId="77777777" w:rsidR="004F385B" w:rsidRDefault="004844B7" w:rsidP="004844B7">
      <w:pPr>
        <w:spacing w:before="120" w:after="0" w:line="240" w:lineRule="auto"/>
        <w:ind w:firstLine="720"/>
        <w:jc w:val="both"/>
        <w:rPr>
          <w:rFonts w:ascii="Times New Roman" w:eastAsia="Times New Roman" w:hAnsi="Times New Roman" w:cs="Times New Roman"/>
          <w:sz w:val="28"/>
          <w:szCs w:val="28"/>
        </w:rPr>
      </w:pPr>
      <w:r w:rsidRPr="000A6153">
        <w:rPr>
          <w:rFonts w:ascii="Times New Roman" w:eastAsia="Times New Roman" w:hAnsi="Times New Roman" w:cs="Times New Roman"/>
          <w:sz w:val="28"/>
          <w:szCs w:val="28"/>
        </w:rPr>
        <w:t xml:space="preserve">Ngay sau đó, ba đơn vị đã đồng loạt ra quân phát quang bụi rậm, vệ sinh cảnh quan dọc tuyến đường tuần tra biên giới. Với tinh thần khẩn trương và trách nhiệm cao, các chiến sĩ biên phòng, đoàn viên và hội viên phụ nữ đã sử dụng trang thiết bị chuyên dụng để dọn dẹp thực bì, phát hoang và khơi thông tầm nhìn trên chiều dài </w:t>
      </w:r>
    </w:p>
    <w:p w14:paraId="0EC54E80" w14:textId="3EA40BDF" w:rsidR="004844B7" w:rsidRDefault="004844B7" w:rsidP="004F385B">
      <w:pPr>
        <w:spacing w:before="120" w:after="0" w:line="240" w:lineRule="auto"/>
        <w:jc w:val="both"/>
        <w:rPr>
          <w:rFonts w:ascii="Times New Roman" w:eastAsia="Times New Roman" w:hAnsi="Times New Roman" w:cs="Times New Roman"/>
          <w:sz w:val="28"/>
          <w:szCs w:val="28"/>
        </w:rPr>
      </w:pPr>
      <w:r w:rsidRPr="000A6153">
        <w:rPr>
          <w:rFonts w:ascii="Times New Roman" w:eastAsia="Times New Roman" w:hAnsi="Times New Roman" w:cs="Times New Roman"/>
          <w:sz w:val="28"/>
          <w:szCs w:val="28"/>
        </w:rPr>
        <w:t xml:space="preserve">hơn </w:t>
      </w:r>
      <w:r w:rsidR="004D5A96">
        <w:rPr>
          <w:rFonts w:ascii="Times New Roman" w:eastAsia="Times New Roman" w:hAnsi="Times New Roman" w:cs="Times New Roman"/>
          <w:sz w:val="28"/>
          <w:szCs w:val="28"/>
        </w:rPr>
        <w:t>2</w:t>
      </w:r>
      <w:r w:rsidRPr="000A6153">
        <w:rPr>
          <w:rFonts w:ascii="Times New Roman" w:eastAsia="Times New Roman" w:hAnsi="Times New Roman" w:cs="Times New Roman"/>
          <w:sz w:val="28"/>
          <w:szCs w:val="28"/>
        </w:rPr>
        <w:t>,5 km.</w:t>
      </w:r>
    </w:p>
    <w:p w14:paraId="426130C8" w14:textId="2E258D1C" w:rsidR="004844B7" w:rsidRPr="000A6153" w:rsidRDefault="004844B7" w:rsidP="006250D7">
      <w:pPr>
        <w:spacing w:before="120" w:after="0" w:line="240" w:lineRule="auto"/>
        <w:ind w:firstLine="720"/>
        <w:jc w:val="both"/>
        <w:rPr>
          <w:rFonts w:ascii="Times New Roman" w:eastAsia="Times New Roman" w:hAnsi="Times New Roman" w:cs="Times New Roman"/>
          <w:sz w:val="28"/>
          <w:szCs w:val="28"/>
        </w:rPr>
      </w:pPr>
      <w:r w:rsidRPr="000A6153">
        <w:rPr>
          <w:rFonts w:ascii="Times New Roman" w:eastAsia="Times New Roman" w:hAnsi="Times New Roman" w:cs="Times New Roman"/>
          <w:sz w:val="28"/>
          <w:szCs w:val="28"/>
        </w:rPr>
        <w:t>Hoạt động này không chỉ giúp xóa bỏ các "điểm mù", góc khuất dọc biên giới, mà còn tạo điều kiện thuận lợi cho công tác tuần tra, kiểm soát của lực lượng biên phòng, đặc biệt trong điều kiện đêm tối hoặc mùa mưa bão.</w:t>
      </w:r>
    </w:p>
    <w:p w14:paraId="25994FE9" w14:textId="51DD2374" w:rsidR="004844B7" w:rsidRPr="000A6153" w:rsidRDefault="004844B7" w:rsidP="004844B7">
      <w:pPr>
        <w:spacing w:before="120" w:after="0" w:line="240" w:lineRule="auto"/>
        <w:ind w:firstLine="720"/>
        <w:jc w:val="both"/>
        <w:rPr>
          <w:rFonts w:ascii="Times New Roman" w:eastAsia="Times New Roman" w:hAnsi="Times New Roman" w:cs="Times New Roman"/>
          <w:sz w:val="28"/>
          <w:szCs w:val="28"/>
        </w:rPr>
      </w:pPr>
      <w:r w:rsidRPr="000A6153">
        <w:rPr>
          <w:rFonts w:ascii="Times New Roman" w:eastAsia="Times New Roman" w:hAnsi="Times New Roman" w:cs="Times New Roman"/>
          <w:sz w:val="28"/>
          <w:szCs w:val="28"/>
        </w:rPr>
        <w:t>Chương trình ra quân phối hợp năm 2026 giữa Đồn Biên phòng Vĩnh Điều, Hội LHPN và Đoàn Thanh niên xã không chỉ là buổi lao động công ích thông thường, mà là minh chứng rõ nét cho hiệu quả mô hình phối hợp giữa lực lượng vũ trang và các tổ chức chính trị - xã hội tại địa phương. Qua đó, nhận thức và trách nhiệm của cán bộ, hội viên phụ nữ cùng thế hệ trẻ xã Vĩnh Điều về chủ quyền lãnh thổ, an ninh biên giới quốc gia tiếp tục được nâng cao, góp phần xây dựng "thế trận lòng dân" vững chắc, cùng lực lượng biên phòng giữ vững từng tấc đất thiêng liêng của Tổ quốc.</w:t>
      </w:r>
      <w:r w:rsidR="006250D7">
        <w:rPr>
          <w:rFonts w:ascii="Times New Roman" w:eastAsia="Times New Roman" w:hAnsi="Times New Roman" w:cs="Times New Roman"/>
          <w:sz w:val="28"/>
          <w:szCs w:val="28"/>
        </w:rPr>
        <w:t>/.</w:t>
      </w:r>
    </w:p>
    <w:p w14:paraId="059B5CAA" w14:textId="77777777" w:rsidR="004844B7" w:rsidRPr="000A6153" w:rsidRDefault="004844B7" w:rsidP="004844B7">
      <w:pPr>
        <w:jc w:val="both"/>
        <w:rPr>
          <w:rFonts w:ascii="Times New Roman" w:hAnsi="Times New Roman" w:cs="Times New Roman"/>
          <w:i/>
          <w:iCs/>
          <w:sz w:val="28"/>
          <w:szCs w:val="28"/>
        </w:rPr>
      </w:pPr>
    </w:p>
    <w:p w14:paraId="4163F4A7" w14:textId="2BA6AB43" w:rsidR="00DD6149" w:rsidRPr="000A6153" w:rsidRDefault="00DD6149" w:rsidP="00DD6149">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             </w:t>
      </w:r>
      <w:r w:rsidRPr="000A6153">
        <w:rPr>
          <w:rFonts w:ascii="Times New Roman" w:eastAsia="Times New Roman" w:hAnsi="Times New Roman" w:cs="Times New Roman"/>
          <w:sz w:val="28"/>
          <w:szCs w:val="28"/>
        </w:rPr>
        <w:t xml:space="preserve">Ngọc Nương </w:t>
      </w:r>
      <w:r w:rsidRPr="000A6153">
        <w:rPr>
          <w:rFonts w:ascii="Times New Roman" w:eastAsia="Times New Roman" w:hAnsi="Times New Roman" w:cs="Times New Roman"/>
          <w:i/>
          <w:iCs/>
          <w:sz w:val="28"/>
          <w:szCs w:val="28"/>
        </w:rPr>
        <w:t>Hội LHPN xã Vĩnh Điều</w:t>
      </w:r>
    </w:p>
    <w:p w14:paraId="38AAF584" w14:textId="32AD8F5F" w:rsidR="00A104CE" w:rsidRDefault="00A104CE" w:rsidP="00DD6149">
      <w:pPr>
        <w:tabs>
          <w:tab w:val="left" w:pos="4065"/>
        </w:tabs>
        <w:spacing w:before="100" w:beforeAutospacing="1" w:after="100" w:afterAutospacing="1" w:line="240" w:lineRule="auto"/>
        <w:jc w:val="both"/>
        <w:rPr>
          <w:rFonts w:ascii="Times New Roman" w:eastAsia="Times New Roman" w:hAnsi="Times New Roman" w:cs="Times New Roman"/>
          <w:sz w:val="28"/>
          <w:szCs w:val="28"/>
        </w:rPr>
      </w:pPr>
    </w:p>
    <w:p w14:paraId="719C2B1E" w14:textId="77777777" w:rsidR="004844B7" w:rsidRPr="000A6153" w:rsidRDefault="004844B7">
      <w:pPr>
        <w:jc w:val="both"/>
        <w:rPr>
          <w:rFonts w:ascii="Times New Roman" w:hAnsi="Times New Roman" w:cs="Times New Roman"/>
          <w:i/>
          <w:iCs/>
          <w:sz w:val="28"/>
          <w:szCs w:val="28"/>
        </w:rPr>
      </w:pPr>
    </w:p>
    <w:sectPr w:rsidR="004844B7" w:rsidRPr="000A61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2669CB"/>
    <w:multiLevelType w:val="multilevel"/>
    <w:tmpl w:val="BE02F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FF63C2"/>
    <w:multiLevelType w:val="multilevel"/>
    <w:tmpl w:val="B0402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A62B8A"/>
    <w:multiLevelType w:val="multilevel"/>
    <w:tmpl w:val="09045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77364756">
    <w:abstractNumId w:val="2"/>
  </w:num>
  <w:num w:numId="2" w16cid:durableId="2002152702">
    <w:abstractNumId w:val="1"/>
  </w:num>
  <w:num w:numId="3" w16cid:durableId="1227491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1B8"/>
    <w:rsid w:val="00007AAD"/>
    <w:rsid w:val="00023992"/>
    <w:rsid w:val="0003045F"/>
    <w:rsid w:val="000A2D5A"/>
    <w:rsid w:val="000A6153"/>
    <w:rsid w:val="000A68EF"/>
    <w:rsid w:val="000C3211"/>
    <w:rsid w:val="000E6265"/>
    <w:rsid w:val="00136165"/>
    <w:rsid w:val="001574DE"/>
    <w:rsid w:val="00195F91"/>
    <w:rsid w:val="001C480B"/>
    <w:rsid w:val="00213C12"/>
    <w:rsid w:val="0022581F"/>
    <w:rsid w:val="0024046D"/>
    <w:rsid w:val="002427A7"/>
    <w:rsid w:val="002C3256"/>
    <w:rsid w:val="002D6356"/>
    <w:rsid w:val="002E068F"/>
    <w:rsid w:val="002E49CB"/>
    <w:rsid w:val="00312E92"/>
    <w:rsid w:val="003151C9"/>
    <w:rsid w:val="0039637C"/>
    <w:rsid w:val="003A224F"/>
    <w:rsid w:val="003B15B1"/>
    <w:rsid w:val="004324AA"/>
    <w:rsid w:val="004473F8"/>
    <w:rsid w:val="004727F3"/>
    <w:rsid w:val="004844B7"/>
    <w:rsid w:val="004A06B0"/>
    <w:rsid w:val="004B6C21"/>
    <w:rsid w:val="004D26D7"/>
    <w:rsid w:val="004D5A96"/>
    <w:rsid w:val="004E4D7D"/>
    <w:rsid w:val="004F385B"/>
    <w:rsid w:val="00531ABA"/>
    <w:rsid w:val="00543D56"/>
    <w:rsid w:val="005620DC"/>
    <w:rsid w:val="00573669"/>
    <w:rsid w:val="005869A0"/>
    <w:rsid w:val="005A256F"/>
    <w:rsid w:val="005B548C"/>
    <w:rsid w:val="005B73EA"/>
    <w:rsid w:val="005F1DB1"/>
    <w:rsid w:val="006250D7"/>
    <w:rsid w:val="0062693E"/>
    <w:rsid w:val="0063245F"/>
    <w:rsid w:val="006610A1"/>
    <w:rsid w:val="006D5740"/>
    <w:rsid w:val="006D71DF"/>
    <w:rsid w:val="006F1A9A"/>
    <w:rsid w:val="00700A52"/>
    <w:rsid w:val="007C3AF3"/>
    <w:rsid w:val="007D3EB8"/>
    <w:rsid w:val="00840954"/>
    <w:rsid w:val="00874364"/>
    <w:rsid w:val="00931BAC"/>
    <w:rsid w:val="00965FBA"/>
    <w:rsid w:val="009A7F46"/>
    <w:rsid w:val="009D2B1B"/>
    <w:rsid w:val="009E5AD7"/>
    <w:rsid w:val="009E663C"/>
    <w:rsid w:val="009F4117"/>
    <w:rsid w:val="00A104CE"/>
    <w:rsid w:val="00A12E3B"/>
    <w:rsid w:val="00A26A64"/>
    <w:rsid w:val="00A5099E"/>
    <w:rsid w:val="00A63B9F"/>
    <w:rsid w:val="00A96458"/>
    <w:rsid w:val="00AF4C3C"/>
    <w:rsid w:val="00AF5BFB"/>
    <w:rsid w:val="00B12998"/>
    <w:rsid w:val="00B16BD6"/>
    <w:rsid w:val="00B42F11"/>
    <w:rsid w:val="00B676C2"/>
    <w:rsid w:val="00B71080"/>
    <w:rsid w:val="00B76F21"/>
    <w:rsid w:val="00B954DD"/>
    <w:rsid w:val="00BC7AB0"/>
    <w:rsid w:val="00BD0D74"/>
    <w:rsid w:val="00C02565"/>
    <w:rsid w:val="00C1644F"/>
    <w:rsid w:val="00C22A49"/>
    <w:rsid w:val="00C27D09"/>
    <w:rsid w:val="00C326E2"/>
    <w:rsid w:val="00C6023E"/>
    <w:rsid w:val="00C711D9"/>
    <w:rsid w:val="00C83535"/>
    <w:rsid w:val="00CC40CF"/>
    <w:rsid w:val="00CD1AAC"/>
    <w:rsid w:val="00D50D2E"/>
    <w:rsid w:val="00D521B8"/>
    <w:rsid w:val="00D5275F"/>
    <w:rsid w:val="00D6143F"/>
    <w:rsid w:val="00D862E7"/>
    <w:rsid w:val="00DA0B58"/>
    <w:rsid w:val="00DB2385"/>
    <w:rsid w:val="00DD6149"/>
    <w:rsid w:val="00DD7907"/>
    <w:rsid w:val="00E5466B"/>
    <w:rsid w:val="00E74EDE"/>
    <w:rsid w:val="00E81A67"/>
    <w:rsid w:val="00EB1F9A"/>
    <w:rsid w:val="00EC51BE"/>
    <w:rsid w:val="00ED3B8F"/>
    <w:rsid w:val="00EE613D"/>
    <w:rsid w:val="00EF0838"/>
    <w:rsid w:val="00F015F2"/>
    <w:rsid w:val="00F26BCA"/>
    <w:rsid w:val="00F43593"/>
    <w:rsid w:val="00F4740A"/>
    <w:rsid w:val="00F62195"/>
    <w:rsid w:val="00FB13CC"/>
    <w:rsid w:val="00FC14F0"/>
    <w:rsid w:val="00FF25EC"/>
    <w:rsid w:val="00FF4A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BAA46"/>
  <w15:chartTrackingRefBased/>
  <w15:docId w15:val="{3FB0BD8D-E799-4914-922A-8A16AC2B7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0A615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link w:val="Bodytext31"/>
    <w:uiPriority w:val="99"/>
    <w:locked/>
    <w:rsid w:val="009E663C"/>
    <w:rPr>
      <w:rFonts w:ascii="Times New Roman" w:hAnsi="Times New Roman"/>
      <w:b/>
      <w:sz w:val="26"/>
      <w:shd w:val="clear" w:color="auto" w:fill="FFFFFF"/>
    </w:rPr>
  </w:style>
  <w:style w:type="character" w:customStyle="1" w:styleId="Bodytext2">
    <w:name w:val="Body text (2)_"/>
    <w:link w:val="Bodytext21"/>
    <w:uiPriority w:val="99"/>
    <w:locked/>
    <w:rsid w:val="009E663C"/>
    <w:rPr>
      <w:rFonts w:ascii="Times New Roman" w:hAnsi="Times New Roman"/>
      <w:sz w:val="26"/>
      <w:shd w:val="clear" w:color="auto" w:fill="FFFFFF"/>
    </w:rPr>
  </w:style>
  <w:style w:type="character" w:customStyle="1" w:styleId="Bodytext20">
    <w:name w:val="Body text (2)"/>
    <w:uiPriority w:val="99"/>
    <w:rsid w:val="009E663C"/>
    <w:rPr>
      <w:rFonts w:ascii="Times New Roman" w:hAnsi="Times New Roman"/>
      <w:strike/>
      <w:color w:val="000000"/>
      <w:spacing w:val="0"/>
      <w:w w:val="100"/>
      <w:position w:val="0"/>
      <w:sz w:val="26"/>
      <w:u w:val="none"/>
      <w:lang w:val="vi-VN" w:eastAsia="vi-VN"/>
    </w:rPr>
  </w:style>
  <w:style w:type="paragraph" w:customStyle="1" w:styleId="Bodytext31">
    <w:name w:val="Body text (3)1"/>
    <w:basedOn w:val="Normal"/>
    <w:link w:val="Bodytext3"/>
    <w:uiPriority w:val="99"/>
    <w:rsid w:val="009E663C"/>
    <w:pPr>
      <w:widowControl w:val="0"/>
      <w:shd w:val="clear" w:color="auto" w:fill="FFFFFF"/>
      <w:spacing w:after="120" w:line="331" w:lineRule="exact"/>
      <w:ind w:hanging="960"/>
    </w:pPr>
    <w:rPr>
      <w:rFonts w:ascii="Times New Roman" w:hAnsi="Times New Roman"/>
      <w:b/>
      <w:sz w:val="26"/>
    </w:rPr>
  </w:style>
  <w:style w:type="paragraph" w:customStyle="1" w:styleId="Bodytext21">
    <w:name w:val="Body text (2)1"/>
    <w:basedOn w:val="Normal"/>
    <w:link w:val="Bodytext2"/>
    <w:uiPriority w:val="99"/>
    <w:rsid w:val="009E663C"/>
    <w:pPr>
      <w:widowControl w:val="0"/>
      <w:shd w:val="clear" w:color="auto" w:fill="FFFFFF"/>
      <w:spacing w:before="540" w:after="120" w:line="322" w:lineRule="exact"/>
      <w:jc w:val="both"/>
    </w:pPr>
    <w:rPr>
      <w:rFonts w:ascii="Times New Roman" w:hAnsi="Times New Roman"/>
      <w:sz w:val="26"/>
    </w:rPr>
  </w:style>
  <w:style w:type="character" w:styleId="FootnoteReference">
    <w:name w:val="footnote reference"/>
    <w:aliases w:val="Footnote,Footnote text,ftref,BVI fnr,Footnote + Arial,10 pt,Black,Footnote Text1,Footnote Text Char Char Char Char Char Char Ch Char Char Char Char Char Char C,BearingPoint,16 Point,Superscript 6 Point,fr,Ref,de nota al p,BVI f"/>
    <w:basedOn w:val="DefaultParagraphFont"/>
    <w:link w:val="FootnoteChar"/>
    <w:uiPriority w:val="99"/>
    <w:rsid w:val="009E663C"/>
    <w:rPr>
      <w:rFonts w:cs="Times New Roman"/>
      <w:vertAlign w:val="superscript"/>
    </w:rPr>
  </w:style>
  <w:style w:type="paragraph" w:customStyle="1" w:styleId="FootnoteChar">
    <w:name w:val="Footnote Char"/>
    <w:aliases w:val="Footnote text Char,ftref Char,BVI fnr Char,Footnote + Arial Char,10 pt Char,Black Char,Footnote Text1 Char,Footnote Text Char Char Char Char Char Char Ch Char Char Char Char Char Char C Char,fr Char"/>
    <w:basedOn w:val="Normal"/>
    <w:link w:val="FootnoteReference"/>
    <w:uiPriority w:val="99"/>
    <w:rsid w:val="009E663C"/>
    <w:pPr>
      <w:spacing w:line="240" w:lineRule="exact"/>
    </w:pPr>
    <w:rPr>
      <w:rFonts w:cs="Times New Roman"/>
      <w:vertAlign w:val="superscript"/>
    </w:rPr>
  </w:style>
  <w:style w:type="paragraph" w:styleId="NormalWeb">
    <w:name w:val="Normal (Web)"/>
    <w:basedOn w:val="Normal"/>
    <w:uiPriority w:val="99"/>
    <w:unhideWhenUsed/>
    <w:rsid w:val="0039637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427A7"/>
    <w:rPr>
      <w:b/>
      <w:bCs/>
    </w:rPr>
  </w:style>
  <w:style w:type="character" w:styleId="CommentReference">
    <w:name w:val="annotation reference"/>
    <w:basedOn w:val="DefaultParagraphFont"/>
    <w:uiPriority w:val="99"/>
    <w:semiHidden/>
    <w:unhideWhenUsed/>
    <w:rsid w:val="009D2B1B"/>
    <w:rPr>
      <w:sz w:val="16"/>
      <w:szCs w:val="16"/>
    </w:rPr>
  </w:style>
  <w:style w:type="paragraph" w:styleId="CommentText">
    <w:name w:val="annotation text"/>
    <w:basedOn w:val="Normal"/>
    <w:link w:val="CommentTextChar"/>
    <w:uiPriority w:val="99"/>
    <w:semiHidden/>
    <w:unhideWhenUsed/>
    <w:rsid w:val="009D2B1B"/>
    <w:pPr>
      <w:spacing w:line="240" w:lineRule="auto"/>
    </w:pPr>
    <w:rPr>
      <w:sz w:val="20"/>
      <w:szCs w:val="20"/>
    </w:rPr>
  </w:style>
  <w:style w:type="character" w:customStyle="1" w:styleId="CommentTextChar">
    <w:name w:val="Comment Text Char"/>
    <w:basedOn w:val="DefaultParagraphFont"/>
    <w:link w:val="CommentText"/>
    <w:uiPriority w:val="99"/>
    <w:semiHidden/>
    <w:rsid w:val="009D2B1B"/>
    <w:rPr>
      <w:sz w:val="20"/>
      <w:szCs w:val="20"/>
    </w:rPr>
  </w:style>
  <w:style w:type="paragraph" w:styleId="CommentSubject">
    <w:name w:val="annotation subject"/>
    <w:basedOn w:val="CommentText"/>
    <w:next w:val="CommentText"/>
    <w:link w:val="CommentSubjectChar"/>
    <w:uiPriority w:val="99"/>
    <w:semiHidden/>
    <w:unhideWhenUsed/>
    <w:rsid w:val="009D2B1B"/>
    <w:rPr>
      <w:b/>
      <w:bCs/>
    </w:rPr>
  </w:style>
  <w:style w:type="character" w:customStyle="1" w:styleId="CommentSubjectChar">
    <w:name w:val="Comment Subject Char"/>
    <w:basedOn w:val="CommentTextChar"/>
    <w:link w:val="CommentSubject"/>
    <w:uiPriority w:val="99"/>
    <w:semiHidden/>
    <w:rsid w:val="009D2B1B"/>
    <w:rPr>
      <w:b/>
      <w:bCs/>
      <w:sz w:val="20"/>
      <w:szCs w:val="20"/>
    </w:rPr>
  </w:style>
  <w:style w:type="character" w:customStyle="1" w:styleId="Heading3Char">
    <w:name w:val="Heading 3 Char"/>
    <w:basedOn w:val="DefaultParagraphFont"/>
    <w:link w:val="Heading3"/>
    <w:uiPriority w:val="9"/>
    <w:semiHidden/>
    <w:rsid w:val="000A615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360083">
      <w:bodyDiv w:val="1"/>
      <w:marLeft w:val="0"/>
      <w:marRight w:val="0"/>
      <w:marTop w:val="0"/>
      <w:marBottom w:val="0"/>
      <w:divBdr>
        <w:top w:val="none" w:sz="0" w:space="0" w:color="auto"/>
        <w:left w:val="none" w:sz="0" w:space="0" w:color="auto"/>
        <w:bottom w:val="none" w:sz="0" w:space="0" w:color="auto"/>
        <w:right w:val="none" w:sz="0" w:space="0" w:color="auto"/>
      </w:divBdr>
    </w:div>
    <w:div w:id="580025647">
      <w:bodyDiv w:val="1"/>
      <w:marLeft w:val="0"/>
      <w:marRight w:val="0"/>
      <w:marTop w:val="0"/>
      <w:marBottom w:val="0"/>
      <w:divBdr>
        <w:top w:val="none" w:sz="0" w:space="0" w:color="auto"/>
        <w:left w:val="none" w:sz="0" w:space="0" w:color="auto"/>
        <w:bottom w:val="none" w:sz="0" w:space="0" w:color="auto"/>
        <w:right w:val="none" w:sz="0" w:space="0" w:color="auto"/>
      </w:divBdr>
    </w:div>
    <w:div w:id="638149504">
      <w:bodyDiv w:val="1"/>
      <w:marLeft w:val="0"/>
      <w:marRight w:val="0"/>
      <w:marTop w:val="0"/>
      <w:marBottom w:val="0"/>
      <w:divBdr>
        <w:top w:val="none" w:sz="0" w:space="0" w:color="auto"/>
        <w:left w:val="none" w:sz="0" w:space="0" w:color="auto"/>
        <w:bottom w:val="none" w:sz="0" w:space="0" w:color="auto"/>
        <w:right w:val="none" w:sz="0" w:space="0" w:color="auto"/>
      </w:divBdr>
    </w:div>
    <w:div w:id="1118718208">
      <w:bodyDiv w:val="1"/>
      <w:marLeft w:val="0"/>
      <w:marRight w:val="0"/>
      <w:marTop w:val="0"/>
      <w:marBottom w:val="0"/>
      <w:divBdr>
        <w:top w:val="none" w:sz="0" w:space="0" w:color="auto"/>
        <w:left w:val="none" w:sz="0" w:space="0" w:color="auto"/>
        <w:bottom w:val="none" w:sz="0" w:space="0" w:color="auto"/>
        <w:right w:val="none" w:sz="0" w:space="0" w:color="auto"/>
      </w:divBdr>
    </w:div>
    <w:div w:id="1131243304">
      <w:bodyDiv w:val="1"/>
      <w:marLeft w:val="0"/>
      <w:marRight w:val="0"/>
      <w:marTop w:val="0"/>
      <w:marBottom w:val="0"/>
      <w:divBdr>
        <w:top w:val="none" w:sz="0" w:space="0" w:color="auto"/>
        <w:left w:val="none" w:sz="0" w:space="0" w:color="auto"/>
        <w:bottom w:val="none" w:sz="0" w:space="0" w:color="auto"/>
        <w:right w:val="none" w:sz="0" w:space="0" w:color="auto"/>
      </w:divBdr>
      <w:divsChild>
        <w:div w:id="18287420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7595255">
      <w:bodyDiv w:val="1"/>
      <w:marLeft w:val="0"/>
      <w:marRight w:val="0"/>
      <w:marTop w:val="0"/>
      <w:marBottom w:val="0"/>
      <w:divBdr>
        <w:top w:val="none" w:sz="0" w:space="0" w:color="auto"/>
        <w:left w:val="none" w:sz="0" w:space="0" w:color="auto"/>
        <w:bottom w:val="none" w:sz="0" w:space="0" w:color="auto"/>
        <w:right w:val="none" w:sz="0" w:space="0" w:color="auto"/>
      </w:divBdr>
    </w:div>
    <w:div w:id="1280724528">
      <w:bodyDiv w:val="1"/>
      <w:marLeft w:val="0"/>
      <w:marRight w:val="0"/>
      <w:marTop w:val="0"/>
      <w:marBottom w:val="0"/>
      <w:divBdr>
        <w:top w:val="none" w:sz="0" w:space="0" w:color="auto"/>
        <w:left w:val="none" w:sz="0" w:space="0" w:color="auto"/>
        <w:bottom w:val="none" w:sz="0" w:space="0" w:color="auto"/>
        <w:right w:val="none" w:sz="0" w:space="0" w:color="auto"/>
      </w:divBdr>
    </w:div>
    <w:div w:id="1300770224">
      <w:bodyDiv w:val="1"/>
      <w:marLeft w:val="0"/>
      <w:marRight w:val="0"/>
      <w:marTop w:val="0"/>
      <w:marBottom w:val="0"/>
      <w:divBdr>
        <w:top w:val="none" w:sz="0" w:space="0" w:color="auto"/>
        <w:left w:val="none" w:sz="0" w:space="0" w:color="auto"/>
        <w:bottom w:val="none" w:sz="0" w:space="0" w:color="auto"/>
        <w:right w:val="none" w:sz="0" w:space="0" w:color="auto"/>
      </w:divBdr>
    </w:div>
    <w:div w:id="1423993998">
      <w:bodyDiv w:val="1"/>
      <w:marLeft w:val="0"/>
      <w:marRight w:val="0"/>
      <w:marTop w:val="0"/>
      <w:marBottom w:val="0"/>
      <w:divBdr>
        <w:top w:val="none" w:sz="0" w:space="0" w:color="auto"/>
        <w:left w:val="none" w:sz="0" w:space="0" w:color="auto"/>
        <w:bottom w:val="none" w:sz="0" w:space="0" w:color="auto"/>
        <w:right w:val="none" w:sz="0" w:space="0" w:color="auto"/>
      </w:divBdr>
    </w:div>
    <w:div w:id="1534688089">
      <w:bodyDiv w:val="1"/>
      <w:marLeft w:val="0"/>
      <w:marRight w:val="0"/>
      <w:marTop w:val="0"/>
      <w:marBottom w:val="0"/>
      <w:divBdr>
        <w:top w:val="none" w:sz="0" w:space="0" w:color="auto"/>
        <w:left w:val="none" w:sz="0" w:space="0" w:color="auto"/>
        <w:bottom w:val="none" w:sz="0" w:space="0" w:color="auto"/>
        <w:right w:val="none" w:sz="0" w:space="0" w:color="auto"/>
      </w:divBdr>
    </w:div>
    <w:div w:id="1809666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316</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14</cp:revision>
  <dcterms:created xsi:type="dcterms:W3CDTF">2026-07-13T06:49:00Z</dcterms:created>
  <dcterms:modified xsi:type="dcterms:W3CDTF">2026-07-14T00:54:00Z</dcterms:modified>
</cp:coreProperties>
</file>