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04E54" w14:textId="6D5B757F" w:rsidR="005900A4" w:rsidRPr="005900A4" w:rsidRDefault="005900A4" w:rsidP="005900A4">
      <w:pPr>
        <w:ind w:firstLine="709"/>
        <w:jc w:val="both"/>
        <w:rPr>
          <w:rFonts w:ascii="Times New Roman" w:hAnsi="Times New Roman" w:cs="Times New Roman"/>
          <w:b/>
          <w:sz w:val="28"/>
          <w:szCs w:val="28"/>
        </w:rPr>
      </w:pPr>
      <w:r w:rsidRPr="005900A4">
        <w:rPr>
          <w:rFonts w:ascii="Times New Roman" w:hAnsi="Times New Roman" w:cs="Times New Roman"/>
          <w:b/>
          <w:sz w:val="28"/>
          <w:szCs w:val="28"/>
        </w:rPr>
        <w:t>Xã Vĩnh Điều</w:t>
      </w:r>
      <w:r w:rsidR="00D34DEE">
        <w:rPr>
          <w:rFonts w:ascii="Times New Roman" w:hAnsi="Times New Roman" w:cs="Times New Roman"/>
          <w:b/>
          <w:sz w:val="28"/>
          <w:szCs w:val="28"/>
        </w:rPr>
        <w:t xml:space="preserve"> sơ</w:t>
      </w:r>
      <w:r w:rsidRPr="005900A4">
        <w:rPr>
          <w:rFonts w:ascii="Times New Roman" w:hAnsi="Times New Roman" w:cs="Times New Roman"/>
          <w:b/>
          <w:sz w:val="28"/>
          <w:szCs w:val="28"/>
        </w:rPr>
        <w:t xml:space="preserve"> kết công tác tín ngưỡng, tôn giáo </w:t>
      </w:r>
      <w:r w:rsidR="00D34DEE">
        <w:rPr>
          <w:rFonts w:ascii="Times New Roman" w:hAnsi="Times New Roman" w:cs="Times New Roman"/>
          <w:b/>
          <w:sz w:val="28"/>
          <w:szCs w:val="28"/>
        </w:rPr>
        <w:t>6 tháng đầu năm 2026</w:t>
      </w:r>
    </w:p>
    <w:p w14:paraId="0E81578A" w14:textId="16C00988" w:rsidR="00560BE5" w:rsidRPr="005900A4" w:rsidRDefault="005900A4" w:rsidP="005900A4">
      <w:pPr>
        <w:ind w:firstLine="709"/>
        <w:jc w:val="both"/>
        <w:rPr>
          <w:rFonts w:ascii="Times New Roman" w:hAnsi="Times New Roman" w:cs="Times New Roman"/>
          <w:sz w:val="28"/>
          <w:szCs w:val="28"/>
        </w:rPr>
      </w:pPr>
      <w:r w:rsidRPr="005900A4">
        <w:rPr>
          <w:rFonts w:ascii="Times New Roman" w:hAnsi="Times New Roman" w:cs="Times New Roman"/>
          <w:sz w:val="28"/>
          <w:szCs w:val="28"/>
        </w:rPr>
        <w:t>------------</w:t>
      </w:r>
      <w:r w:rsidR="00560BE5" w:rsidRPr="005900A4">
        <w:rPr>
          <w:rFonts w:ascii="Times New Roman" w:hAnsi="Times New Roman" w:cs="Times New Roman"/>
          <w:sz w:val="28"/>
          <w:szCs w:val="28"/>
        </w:rPr>
        <w:t xml:space="preserve">   </w:t>
      </w:r>
    </w:p>
    <w:p w14:paraId="26FA2A85" w14:textId="4A5F7EC0" w:rsidR="005900A4" w:rsidRDefault="00D34DEE" w:rsidP="007B60E6">
      <w:pPr>
        <w:ind w:firstLine="709"/>
        <w:jc w:val="both"/>
        <w:rPr>
          <w:rFonts w:ascii="Times New Roman" w:hAnsi="Times New Roman" w:cs="Times New Roman"/>
          <w:sz w:val="28"/>
          <w:szCs w:val="28"/>
        </w:rPr>
      </w:pPr>
      <w:r>
        <w:rPr>
          <w:rFonts w:ascii="Times New Roman" w:hAnsi="Times New Roman" w:cs="Times New Roman"/>
          <w:sz w:val="28"/>
          <w:szCs w:val="28"/>
        </w:rPr>
        <w:t xml:space="preserve">Sáng </w:t>
      </w:r>
      <w:r w:rsidR="005900A4" w:rsidRPr="005900A4">
        <w:rPr>
          <w:rFonts w:ascii="Times New Roman" w:hAnsi="Times New Roman" w:cs="Times New Roman"/>
          <w:sz w:val="28"/>
          <w:szCs w:val="28"/>
        </w:rPr>
        <w:t>ng</w:t>
      </w:r>
      <w:r w:rsidR="005900A4">
        <w:rPr>
          <w:rFonts w:ascii="Times New Roman" w:hAnsi="Times New Roman" w:cs="Times New Roman"/>
          <w:sz w:val="28"/>
          <w:szCs w:val="28"/>
        </w:rPr>
        <w:t xml:space="preserve">ày </w:t>
      </w:r>
      <w:r>
        <w:rPr>
          <w:rFonts w:ascii="Times New Roman" w:hAnsi="Times New Roman" w:cs="Times New Roman"/>
          <w:sz w:val="28"/>
          <w:szCs w:val="28"/>
        </w:rPr>
        <w:t>17/7</w:t>
      </w:r>
      <w:r w:rsidR="005900A4">
        <w:rPr>
          <w:rFonts w:ascii="Times New Roman" w:hAnsi="Times New Roman" w:cs="Times New Roman"/>
          <w:sz w:val="28"/>
          <w:szCs w:val="28"/>
        </w:rPr>
        <w:t>/2026</w:t>
      </w:r>
      <w:r w:rsidR="00560BE5" w:rsidRPr="005900A4">
        <w:rPr>
          <w:rFonts w:ascii="Times New Roman" w:hAnsi="Times New Roman" w:cs="Times New Roman"/>
          <w:sz w:val="28"/>
          <w:szCs w:val="28"/>
        </w:rPr>
        <w:t xml:space="preserve">, Ban Chỉ đạo công tác tôn giáo </w:t>
      </w:r>
      <w:r w:rsidR="005900A4">
        <w:rPr>
          <w:rFonts w:ascii="Times New Roman" w:hAnsi="Times New Roman" w:cs="Times New Roman"/>
          <w:sz w:val="28"/>
          <w:szCs w:val="28"/>
        </w:rPr>
        <w:t xml:space="preserve">xã Vĩnh Điều </w:t>
      </w:r>
      <w:r w:rsidR="00560BE5" w:rsidRPr="005900A4">
        <w:rPr>
          <w:rFonts w:ascii="Times New Roman" w:hAnsi="Times New Roman" w:cs="Times New Roman"/>
          <w:sz w:val="28"/>
          <w:szCs w:val="28"/>
        </w:rPr>
        <w:t xml:space="preserve">tổ chức hội nghị </w:t>
      </w:r>
      <w:r>
        <w:rPr>
          <w:rFonts w:ascii="Times New Roman" w:hAnsi="Times New Roman" w:cs="Times New Roman"/>
          <w:sz w:val="28"/>
          <w:szCs w:val="28"/>
        </w:rPr>
        <w:t xml:space="preserve">sơ </w:t>
      </w:r>
      <w:r w:rsidR="00560BE5" w:rsidRPr="005900A4">
        <w:rPr>
          <w:rFonts w:ascii="Times New Roman" w:hAnsi="Times New Roman" w:cs="Times New Roman"/>
          <w:sz w:val="28"/>
          <w:szCs w:val="28"/>
        </w:rPr>
        <w:t xml:space="preserve">kết công tác tín ngưỡng, tôn giáo </w:t>
      </w:r>
      <w:r>
        <w:rPr>
          <w:rFonts w:ascii="Times New Roman" w:hAnsi="Times New Roman" w:cs="Times New Roman"/>
          <w:sz w:val="28"/>
          <w:szCs w:val="28"/>
        </w:rPr>
        <w:t xml:space="preserve">6 tháng đầu năm </w:t>
      </w:r>
      <w:r w:rsidRPr="00D34DEE">
        <w:rPr>
          <w:rFonts w:ascii="Times New Roman" w:hAnsi="Times New Roman" w:cs="Times New Roman"/>
          <w:sz w:val="28"/>
          <w:szCs w:val="28"/>
        </w:rPr>
        <w:t>và chương trình chỉ đạo 6 tháng cuối năm 2026</w:t>
      </w:r>
      <w:r>
        <w:rPr>
          <w:rFonts w:ascii="Times New Roman" w:hAnsi="Times New Roman" w:cs="Times New Roman"/>
          <w:sz w:val="28"/>
          <w:szCs w:val="28"/>
        </w:rPr>
        <w:t xml:space="preserve">. </w:t>
      </w:r>
      <w:bookmarkStart w:id="0" w:name="_GoBack"/>
      <w:bookmarkEnd w:id="0"/>
      <w:r w:rsidR="005900A4">
        <w:rPr>
          <w:rFonts w:ascii="Times New Roman" w:hAnsi="Times New Roman" w:cs="Times New Roman"/>
          <w:sz w:val="28"/>
          <w:szCs w:val="28"/>
        </w:rPr>
        <w:t xml:space="preserve">Đồng chí Huỳnh Thiện Khoa, Phó Bí thư Thường trực Đảng ủy xã, Trưởng Ban Chỉ đạo </w:t>
      </w:r>
      <w:r w:rsidR="00560BE5" w:rsidRPr="005900A4">
        <w:rPr>
          <w:rFonts w:ascii="Times New Roman" w:hAnsi="Times New Roman" w:cs="Times New Roman"/>
          <w:sz w:val="28"/>
          <w:szCs w:val="28"/>
        </w:rPr>
        <w:t xml:space="preserve">công tác tôn giáo </w:t>
      </w:r>
      <w:r w:rsidR="005900A4">
        <w:rPr>
          <w:rFonts w:ascii="Times New Roman" w:hAnsi="Times New Roman" w:cs="Times New Roman"/>
          <w:sz w:val="28"/>
          <w:szCs w:val="28"/>
        </w:rPr>
        <w:t xml:space="preserve">xã </w:t>
      </w:r>
      <w:r w:rsidR="00560BE5" w:rsidRPr="005900A4">
        <w:rPr>
          <w:rFonts w:ascii="Times New Roman" w:hAnsi="Times New Roman" w:cs="Times New Roman"/>
          <w:sz w:val="28"/>
          <w:szCs w:val="28"/>
        </w:rPr>
        <w:t>chủ trì hội nghị. Cùng tham dự có các thành viên Ban Chỉ đạo, Tổ giúp việc Ban Chỉ đạo công tác tôn giáo</w:t>
      </w:r>
      <w:r w:rsidR="005900A4">
        <w:rPr>
          <w:rFonts w:ascii="Times New Roman" w:hAnsi="Times New Roman" w:cs="Times New Roman"/>
          <w:sz w:val="28"/>
          <w:szCs w:val="28"/>
        </w:rPr>
        <w:t xml:space="preserve"> xã; đại diện Đồn Biên phòng Vĩnh Điều.</w:t>
      </w:r>
    </w:p>
    <w:p w14:paraId="4C4350A3" w14:textId="4D795B8D" w:rsidR="00D34DEE" w:rsidRDefault="00D34DEE" w:rsidP="007B60E6">
      <w:pPr>
        <w:pBdr>
          <w:top w:val="dotted" w:sz="4" w:space="0" w:color="FFFFFF"/>
          <w:left w:val="dotted" w:sz="4" w:space="0" w:color="FFFFFF"/>
          <w:bottom w:val="dotted" w:sz="4" w:space="16" w:color="FFFFFF"/>
          <w:right w:val="dotted" w:sz="4" w:space="0" w:color="FFFFFF"/>
        </w:pBdr>
        <w:shd w:val="clear" w:color="auto" w:fill="FFFFFF"/>
        <w:spacing w:before="120" w:line="264" w:lineRule="auto"/>
        <w:ind w:firstLine="709"/>
        <w:jc w:val="both"/>
        <w:rPr>
          <w:rFonts w:ascii="Times New Roman" w:hAnsi="Times New Roman" w:cs="Times New Roman"/>
          <w:sz w:val="28"/>
          <w:szCs w:val="28"/>
        </w:rPr>
      </w:pPr>
      <w:r w:rsidRPr="00D34DEE">
        <w:rPr>
          <w:rFonts w:ascii="Times New Roman" w:hAnsi="Times New Roman" w:cs="Times New Roman"/>
          <w:sz w:val="28"/>
          <w:szCs w:val="28"/>
        </w:rPr>
        <w:t xml:space="preserve">Trong 6 tháng đầu năm: </w:t>
      </w:r>
      <w:r w:rsidRPr="00D34DEE">
        <w:rPr>
          <w:rFonts w:ascii="Times New Roman" w:hAnsi="Times New Roman" w:cs="Times New Roman"/>
          <w:bCs/>
          <w:sz w:val="28"/>
          <w:szCs w:val="28"/>
        </w:rPr>
        <w:t xml:space="preserve">Công tác tín ngưỡng, tôn giáo luôn được sự quan tâm lãnh đạo, chỉ đạo của cấp ủy, chính quyền; kịp thời xem xét, giải quyết các yêu cầu chính đáng, đúng quy định pháp luật của các cơ sở tín ngưỡng, tôn giáo trên địa bàn. Các cơ sở tín ngưỡng, tôn giáo, chức sắc, tín đồ chấp hành tốt chủ trương của Đảng, chính sách, pháp luật của Nhà nước; luôn đồng hành cùng với cấp ủy, chính quyền địa phương thực hiện tốt công tác </w:t>
      </w:r>
      <w:r w:rsidRPr="00D34DEE">
        <w:rPr>
          <w:rFonts w:ascii="Times New Roman" w:hAnsi="Times New Roman" w:cs="Times New Roman"/>
          <w:sz w:val="28"/>
          <w:szCs w:val="28"/>
        </w:rPr>
        <w:t>từ thiện, nhân đạo, an sinh xã hội; tích cực tham gia các phong trào thi đua, yêu nước tại địa phương</w:t>
      </w:r>
      <w:r w:rsidRPr="00D34DEE">
        <w:rPr>
          <w:rFonts w:ascii="Times New Roman" w:hAnsi="Times New Roman" w:cs="Times New Roman"/>
          <w:bCs/>
          <w:sz w:val="28"/>
          <w:szCs w:val="28"/>
        </w:rPr>
        <w:t xml:space="preserve">. Các ngành và các đơn vị có liên quan chủ động phối hợp thực hiện tốt trong công tác nắm, xử lý và phản ánh kịp thời tình hình </w:t>
      </w:r>
      <w:r w:rsidRPr="00D34DEE">
        <w:rPr>
          <w:rFonts w:ascii="Times New Roman" w:hAnsi="Times New Roman" w:cs="Times New Roman"/>
          <w:bCs/>
          <w:sz w:val="28"/>
          <w:szCs w:val="28"/>
          <w:lang w:val="vi-VN"/>
        </w:rPr>
        <w:t xml:space="preserve">các </w:t>
      </w:r>
      <w:r w:rsidRPr="00D34DEE">
        <w:rPr>
          <w:rFonts w:ascii="Times New Roman" w:hAnsi="Times New Roman" w:cs="Times New Roman"/>
          <w:bCs/>
          <w:sz w:val="28"/>
          <w:szCs w:val="28"/>
        </w:rPr>
        <w:t>hoạt động lợi dụng tín ngưỡng, tôn giáo vi phạm pháp luật. Thực hiện tốt công tác tranh thủ, tạo mối quan hệ gắn bó giữa chức sắc, người đứng đầu các cơ sở tín ngưỡng, tôn giáo</w:t>
      </w:r>
      <w:r>
        <w:rPr>
          <w:rFonts w:ascii="Times New Roman" w:hAnsi="Times New Roman" w:cs="Times New Roman"/>
          <w:sz w:val="28"/>
          <w:szCs w:val="28"/>
        </w:rPr>
        <w:t>.</w:t>
      </w:r>
    </w:p>
    <w:p w14:paraId="4F16633B" w14:textId="5E42487E" w:rsidR="00D34DEE" w:rsidRPr="00D34DEE" w:rsidRDefault="00D34DEE" w:rsidP="007B60E6">
      <w:pPr>
        <w:pBdr>
          <w:top w:val="dotted" w:sz="4" w:space="0" w:color="FFFFFF"/>
          <w:left w:val="dotted" w:sz="4" w:space="0" w:color="FFFFFF"/>
          <w:bottom w:val="dotted" w:sz="4" w:space="16" w:color="FFFFFF"/>
          <w:right w:val="dotted" w:sz="4" w:space="0" w:color="FFFFFF"/>
        </w:pBdr>
        <w:shd w:val="clear" w:color="auto" w:fill="FFFFFF"/>
        <w:spacing w:before="120" w:line="264" w:lineRule="auto"/>
        <w:ind w:firstLine="709"/>
        <w:jc w:val="both"/>
        <w:rPr>
          <w:rFonts w:ascii="Times New Roman" w:hAnsi="Times New Roman" w:cs="Times New Roman"/>
          <w:sz w:val="28"/>
          <w:szCs w:val="28"/>
        </w:rPr>
      </w:pPr>
      <w:r w:rsidRPr="001D30F0">
        <w:rPr>
          <w:rFonts w:ascii="Times New Roman" w:hAnsi="Times New Roman" w:cs="Times New Roman"/>
          <w:sz w:val="28"/>
          <w:szCs w:val="28"/>
        </w:rPr>
        <w:t xml:space="preserve">Phát biểu kết luận hội nghị, Phó Bí thư Thường trực Đảng uỷ Huỳnh Thiện Khoa yêu cầu </w:t>
      </w:r>
      <w:r w:rsidRPr="00D34DEE">
        <w:rPr>
          <w:rFonts w:ascii="Times New Roman" w:hAnsi="Times New Roman" w:cs="Times New Roman"/>
          <w:bCs/>
          <w:sz w:val="28"/>
          <w:szCs w:val="28"/>
        </w:rPr>
        <w:t>t</w:t>
      </w:r>
      <w:r w:rsidRPr="00D34DEE">
        <w:rPr>
          <w:rFonts w:ascii="Times New Roman" w:hAnsi="Times New Roman" w:cs="Times New Roman"/>
          <w:bCs/>
          <w:sz w:val="28"/>
          <w:szCs w:val="28"/>
        </w:rPr>
        <w:t>ăng cường hiệu lực, hiệu quả quản lý nhà nước đối với hoạt động tín ngưỡng, tôn giáo, nhất là hoạt động lễ, hội và thủ tục hành chính liên quan đến tổ chức, nhân sự, sinh hoạt tôn giáo; hướng dẫn, giải quyết kịp thời, đúng quy định pháp luật; đảm bảo công khai, minh bạch</w:t>
      </w:r>
      <w:r w:rsidRPr="00D34DEE">
        <w:rPr>
          <w:rFonts w:ascii="Times New Roman" w:hAnsi="Times New Roman" w:cs="Times New Roman"/>
          <w:bCs/>
          <w:sz w:val="28"/>
          <w:szCs w:val="28"/>
        </w:rPr>
        <w:t>. T</w:t>
      </w:r>
      <w:r w:rsidRPr="00D34DEE">
        <w:rPr>
          <w:rFonts w:ascii="Times New Roman" w:hAnsi="Times New Roman" w:cs="Times New Roman"/>
          <w:bCs/>
          <w:sz w:val="28"/>
          <w:szCs w:val="28"/>
        </w:rPr>
        <w:t>ăng cường quản lý hoạt động tín ngưỡng, tôn giáo trên không gian mạng; kịp thời phát hiện, ngăn chặn, xử lý thông tin sai trái, xuyên tạc, kích động liên quan tôn giáo</w:t>
      </w:r>
      <w:r>
        <w:rPr>
          <w:rFonts w:ascii="Times New Roman" w:hAnsi="Times New Roman" w:cs="Times New Roman"/>
          <w:bCs/>
          <w:sz w:val="28"/>
          <w:szCs w:val="28"/>
        </w:rPr>
        <w:t xml:space="preserve">; </w:t>
      </w:r>
      <w:r w:rsidRPr="00D34DEE">
        <w:rPr>
          <w:rFonts w:ascii="Times New Roman" w:hAnsi="Times New Roman" w:cs="Times New Roman"/>
          <w:bCs/>
          <w:sz w:val="28"/>
          <w:szCs w:val="28"/>
        </w:rPr>
        <w:t>đ</w:t>
      </w:r>
      <w:r w:rsidRPr="00D34DEE">
        <w:rPr>
          <w:rFonts w:ascii="Times New Roman" w:hAnsi="Times New Roman" w:cs="Times New Roman"/>
          <w:bCs/>
          <w:sz w:val="28"/>
          <w:szCs w:val="28"/>
        </w:rPr>
        <w:t>ổi mới nội dung, hình thức tuyên truyền, phổ biến chủ trương, chính sách, pháp luật phù hợp từng đối tượng, địa bàn</w:t>
      </w:r>
      <w:r w:rsidRPr="00D34DEE">
        <w:rPr>
          <w:rFonts w:ascii="Times New Roman" w:hAnsi="Times New Roman" w:cs="Times New Roman"/>
          <w:bCs/>
          <w:sz w:val="28"/>
          <w:szCs w:val="28"/>
        </w:rPr>
        <w:t>.</w:t>
      </w:r>
    </w:p>
    <w:p w14:paraId="10ED8871" w14:textId="58991D11" w:rsidR="0006692B" w:rsidRPr="0006692B" w:rsidRDefault="0006692B" w:rsidP="00862E1C">
      <w:pPr>
        <w:ind w:firstLine="567"/>
        <w:jc w:val="both"/>
        <w:rPr>
          <w:rFonts w:ascii="Times New Roman" w:hAnsi="Times New Roman" w:cs="Times New Roman"/>
          <w:sz w:val="28"/>
          <w:szCs w:val="28"/>
        </w:rPr>
      </w:pPr>
    </w:p>
    <w:p w14:paraId="17950478" w14:textId="68492BC3" w:rsidR="002C3EB3" w:rsidRPr="00EF5F7F" w:rsidRDefault="00051DF9" w:rsidP="00EF5F7F">
      <w:pPr>
        <w:shd w:val="clear" w:color="auto" w:fill="FFFFFF"/>
        <w:spacing w:after="100" w:afterAutospacing="1" w:line="240" w:lineRule="auto"/>
        <w:jc w:val="both"/>
        <w:rPr>
          <w:rFonts w:ascii="Times New Roman" w:hAnsi="Times New Roman" w:cs="Times New Roman"/>
          <w:sz w:val="28"/>
          <w:szCs w:val="28"/>
        </w:rPr>
      </w:pPr>
      <w:r w:rsidRPr="00051DF9">
        <w:rPr>
          <w:rFonts w:ascii="Times New Roman" w:hAnsi="Times New Roman" w:cs="Times New Roman"/>
          <w:sz w:val="28"/>
          <w:szCs w:val="28"/>
        </w:rPr>
        <w:t xml:space="preserve"> </w:t>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2C3EB3" w:rsidRPr="002C3EB3">
        <w:rPr>
          <w:rFonts w:ascii="Times New Roman" w:hAnsi="Times New Roman" w:cs="Times New Roman"/>
          <w:b/>
          <w:i/>
          <w:sz w:val="28"/>
          <w:szCs w:val="28"/>
        </w:rPr>
        <w:t>Lê Thị Cẩm Tú</w:t>
      </w:r>
    </w:p>
    <w:p w14:paraId="4AD92FE2" w14:textId="77777777" w:rsidR="00C44627" w:rsidRPr="00C44627" w:rsidRDefault="00C44627" w:rsidP="00C44627">
      <w:pPr>
        <w:ind w:firstLine="709"/>
        <w:jc w:val="both"/>
        <w:rPr>
          <w:rFonts w:ascii="Times New Roman" w:hAnsi="Times New Roman" w:cs="Times New Roman"/>
          <w:sz w:val="28"/>
          <w:szCs w:val="28"/>
        </w:rPr>
      </w:pPr>
    </w:p>
    <w:sectPr w:rsidR="00C44627" w:rsidRPr="00C44627"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818C4" w14:textId="77777777" w:rsidR="00D8584D" w:rsidRDefault="00D8584D" w:rsidP="00590825">
      <w:pPr>
        <w:spacing w:after="0" w:line="240" w:lineRule="auto"/>
      </w:pPr>
      <w:r>
        <w:separator/>
      </w:r>
    </w:p>
  </w:endnote>
  <w:endnote w:type="continuationSeparator" w:id="0">
    <w:p w14:paraId="1A23A34E" w14:textId="77777777" w:rsidR="00D8584D" w:rsidRDefault="00D8584D"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BC6D01" w14:textId="77777777" w:rsidR="00D8584D" w:rsidRDefault="00D8584D" w:rsidP="00590825">
      <w:pPr>
        <w:spacing w:after="0" w:line="240" w:lineRule="auto"/>
      </w:pPr>
      <w:r>
        <w:separator/>
      </w:r>
    </w:p>
  </w:footnote>
  <w:footnote w:type="continuationSeparator" w:id="0">
    <w:p w14:paraId="41668683" w14:textId="77777777" w:rsidR="00D8584D" w:rsidRDefault="00D8584D"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60BE5" w:rsidRPr="00590825" w:rsidRDefault="00560BE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3041"/>
    <w:rsid w:val="00051DF9"/>
    <w:rsid w:val="0006692B"/>
    <w:rsid w:val="0008218C"/>
    <w:rsid w:val="000966D5"/>
    <w:rsid w:val="0020377B"/>
    <w:rsid w:val="0021642A"/>
    <w:rsid w:val="00220E77"/>
    <w:rsid w:val="0022729D"/>
    <w:rsid w:val="00246537"/>
    <w:rsid w:val="0025404B"/>
    <w:rsid w:val="002C3EB3"/>
    <w:rsid w:val="00312E20"/>
    <w:rsid w:val="00313C80"/>
    <w:rsid w:val="0039463F"/>
    <w:rsid w:val="003B1F73"/>
    <w:rsid w:val="003F7756"/>
    <w:rsid w:val="004028EB"/>
    <w:rsid w:val="0040752A"/>
    <w:rsid w:val="0043167B"/>
    <w:rsid w:val="00467C60"/>
    <w:rsid w:val="00474F17"/>
    <w:rsid w:val="004D070B"/>
    <w:rsid w:val="004D46A1"/>
    <w:rsid w:val="005100D4"/>
    <w:rsid w:val="005157EC"/>
    <w:rsid w:val="0054560A"/>
    <w:rsid w:val="00552F12"/>
    <w:rsid w:val="00560BE5"/>
    <w:rsid w:val="00586827"/>
    <w:rsid w:val="005900A4"/>
    <w:rsid w:val="00590825"/>
    <w:rsid w:val="005B3A9B"/>
    <w:rsid w:val="005E359C"/>
    <w:rsid w:val="005F762E"/>
    <w:rsid w:val="00614526"/>
    <w:rsid w:val="006742AB"/>
    <w:rsid w:val="006C172B"/>
    <w:rsid w:val="00702C2D"/>
    <w:rsid w:val="00712880"/>
    <w:rsid w:val="007A7A46"/>
    <w:rsid w:val="007B60E6"/>
    <w:rsid w:val="007C27A8"/>
    <w:rsid w:val="007C3735"/>
    <w:rsid w:val="007E7BB7"/>
    <w:rsid w:val="0082160E"/>
    <w:rsid w:val="00862E1C"/>
    <w:rsid w:val="008772DC"/>
    <w:rsid w:val="008F7308"/>
    <w:rsid w:val="00902AEA"/>
    <w:rsid w:val="009047C4"/>
    <w:rsid w:val="00935619"/>
    <w:rsid w:val="009764E1"/>
    <w:rsid w:val="009D4D24"/>
    <w:rsid w:val="00A4630E"/>
    <w:rsid w:val="00A553EA"/>
    <w:rsid w:val="00A608BF"/>
    <w:rsid w:val="00A66A6A"/>
    <w:rsid w:val="00AD53E1"/>
    <w:rsid w:val="00AF19C9"/>
    <w:rsid w:val="00B614F2"/>
    <w:rsid w:val="00BB5121"/>
    <w:rsid w:val="00BD1D61"/>
    <w:rsid w:val="00BD36CD"/>
    <w:rsid w:val="00C44627"/>
    <w:rsid w:val="00CF5AB5"/>
    <w:rsid w:val="00D2637B"/>
    <w:rsid w:val="00D34DEE"/>
    <w:rsid w:val="00D8584D"/>
    <w:rsid w:val="00DC5234"/>
    <w:rsid w:val="00DE7721"/>
    <w:rsid w:val="00E0361B"/>
    <w:rsid w:val="00E45A80"/>
    <w:rsid w:val="00EF5F7F"/>
    <w:rsid w:val="00F03511"/>
    <w:rsid w:val="00F35B12"/>
    <w:rsid w:val="00F420DC"/>
    <w:rsid w:val="00F62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AF19C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semiHidden/>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character" w:customStyle="1" w:styleId="Heading4Char">
    <w:name w:val="Heading 4 Char"/>
    <w:basedOn w:val="DefaultParagraphFont"/>
    <w:link w:val="Heading4"/>
    <w:uiPriority w:val="9"/>
    <w:semiHidden/>
    <w:rsid w:val="00AF19C9"/>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AF1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12722864">
      <w:bodyDiv w:val="1"/>
      <w:marLeft w:val="0"/>
      <w:marRight w:val="0"/>
      <w:marTop w:val="0"/>
      <w:marBottom w:val="0"/>
      <w:divBdr>
        <w:top w:val="none" w:sz="0" w:space="0" w:color="auto"/>
        <w:left w:val="none" w:sz="0" w:space="0" w:color="auto"/>
        <w:bottom w:val="none" w:sz="0" w:space="0" w:color="auto"/>
        <w:right w:val="none" w:sz="0" w:space="0" w:color="auto"/>
      </w:divBdr>
      <w:divsChild>
        <w:div w:id="256403456">
          <w:marLeft w:val="0"/>
          <w:marRight w:val="0"/>
          <w:marTop w:val="0"/>
          <w:marBottom w:val="0"/>
          <w:divBdr>
            <w:top w:val="none" w:sz="0" w:space="0" w:color="auto"/>
            <w:left w:val="none" w:sz="0" w:space="0" w:color="auto"/>
            <w:bottom w:val="none" w:sz="0" w:space="0" w:color="auto"/>
            <w:right w:val="none" w:sz="0" w:space="0" w:color="auto"/>
          </w:divBdr>
        </w:div>
        <w:div w:id="994574843">
          <w:marLeft w:val="0"/>
          <w:marRight w:val="0"/>
          <w:marTop w:val="0"/>
          <w:marBottom w:val="0"/>
          <w:divBdr>
            <w:top w:val="none" w:sz="0" w:space="0" w:color="auto"/>
            <w:left w:val="none" w:sz="0" w:space="0" w:color="auto"/>
            <w:bottom w:val="none" w:sz="0" w:space="0" w:color="auto"/>
            <w:right w:val="none" w:sz="0" w:space="0" w:color="auto"/>
          </w:divBdr>
          <w:divsChild>
            <w:div w:id="2071343149">
              <w:marLeft w:val="0"/>
              <w:marRight w:val="0"/>
              <w:marTop w:val="0"/>
              <w:marBottom w:val="120"/>
              <w:divBdr>
                <w:top w:val="none" w:sz="0" w:space="0" w:color="auto"/>
                <w:left w:val="none" w:sz="0" w:space="0" w:color="auto"/>
                <w:bottom w:val="none" w:sz="0" w:space="0" w:color="auto"/>
                <w:right w:val="none" w:sz="0" w:space="0" w:color="auto"/>
              </w:divBdr>
            </w:div>
          </w:divsChild>
        </w:div>
        <w:div w:id="1460302042">
          <w:marLeft w:val="0"/>
          <w:marRight w:val="0"/>
          <w:marTop w:val="0"/>
          <w:marBottom w:val="0"/>
          <w:divBdr>
            <w:top w:val="none" w:sz="0" w:space="0" w:color="auto"/>
            <w:left w:val="none" w:sz="0" w:space="0" w:color="auto"/>
            <w:bottom w:val="none" w:sz="0" w:space="0" w:color="auto"/>
            <w:right w:val="none" w:sz="0" w:space="0" w:color="auto"/>
          </w:divBdr>
          <w:divsChild>
            <w:div w:id="2053573562">
              <w:marLeft w:val="0"/>
              <w:marRight w:val="0"/>
              <w:marTop w:val="0"/>
              <w:marBottom w:val="120"/>
              <w:divBdr>
                <w:top w:val="none" w:sz="0" w:space="0" w:color="auto"/>
                <w:left w:val="none" w:sz="0" w:space="0" w:color="auto"/>
                <w:bottom w:val="none" w:sz="0" w:space="0" w:color="auto"/>
                <w:right w:val="none" w:sz="0" w:space="0" w:color="auto"/>
              </w:divBdr>
            </w:div>
          </w:divsChild>
        </w:div>
        <w:div w:id="2091926428">
          <w:marLeft w:val="0"/>
          <w:marRight w:val="0"/>
          <w:marTop w:val="0"/>
          <w:marBottom w:val="0"/>
          <w:divBdr>
            <w:top w:val="none" w:sz="0" w:space="0" w:color="auto"/>
            <w:left w:val="none" w:sz="0" w:space="0" w:color="auto"/>
            <w:bottom w:val="none" w:sz="0" w:space="0" w:color="auto"/>
            <w:right w:val="none" w:sz="0" w:space="0" w:color="auto"/>
          </w:divBdr>
          <w:divsChild>
            <w:div w:id="2104373371">
              <w:marLeft w:val="0"/>
              <w:marRight w:val="0"/>
              <w:marTop w:val="0"/>
              <w:marBottom w:val="120"/>
              <w:divBdr>
                <w:top w:val="none" w:sz="0" w:space="0" w:color="auto"/>
                <w:left w:val="none" w:sz="0" w:space="0" w:color="auto"/>
                <w:bottom w:val="none" w:sz="0" w:space="0" w:color="auto"/>
                <w:right w:val="none" w:sz="0" w:space="0" w:color="auto"/>
              </w:divBdr>
            </w:div>
          </w:divsChild>
        </w:div>
        <w:div w:id="1906645115">
          <w:marLeft w:val="0"/>
          <w:marRight w:val="0"/>
          <w:marTop w:val="0"/>
          <w:marBottom w:val="0"/>
          <w:divBdr>
            <w:top w:val="none" w:sz="0" w:space="0" w:color="auto"/>
            <w:left w:val="none" w:sz="0" w:space="0" w:color="auto"/>
            <w:bottom w:val="none" w:sz="0" w:space="0" w:color="auto"/>
            <w:right w:val="none" w:sz="0" w:space="0" w:color="auto"/>
          </w:divBdr>
          <w:divsChild>
            <w:div w:id="1248222898">
              <w:marLeft w:val="0"/>
              <w:marRight w:val="0"/>
              <w:marTop w:val="0"/>
              <w:marBottom w:val="120"/>
              <w:divBdr>
                <w:top w:val="none" w:sz="0" w:space="0" w:color="auto"/>
                <w:left w:val="none" w:sz="0" w:space="0" w:color="auto"/>
                <w:bottom w:val="none" w:sz="0" w:space="0" w:color="auto"/>
                <w:right w:val="none" w:sz="0" w:space="0" w:color="auto"/>
              </w:divBdr>
            </w:div>
          </w:divsChild>
        </w:div>
        <w:div w:id="1782341414">
          <w:marLeft w:val="0"/>
          <w:marRight w:val="0"/>
          <w:marTop w:val="0"/>
          <w:marBottom w:val="0"/>
          <w:divBdr>
            <w:top w:val="none" w:sz="0" w:space="0" w:color="auto"/>
            <w:left w:val="none" w:sz="0" w:space="0" w:color="auto"/>
            <w:bottom w:val="none" w:sz="0" w:space="0" w:color="auto"/>
            <w:right w:val="none" w:sz="0" w:space="0" w:color="auto"/>
          </w:divBdr>
          <w:divsChild>
            <w:div w:id="114146532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10593088">
      <w:bodyDiv w:val="1"/>
      <w:marLeft w:val="0"/>
      <w:marRight w:val="0"/>
      <w:marTop w:val="0"/>
      <w:marBottom w:val="0"/>
      <w:divBdr>
        <w:top w:val="none" w:sz="0" w:space="0" w:color="auto"/>
        <w:left w:val="none" w:sz="0" w:space="0" w:color="auto"/>
        <w:bottom w:val="none" w:sz="0" w:space="0" w:color="auto"/>
        <w:right w:val="none" w:sz="0" w:space="0" w:color="auto"/>
      </w:divBdr>
      <w:divsChild>
        <w:div w:id="741220882">
          <w:marLeft w:val="0"/>
          <w:marRight w:val="0"/>
          <w:marTop w:val="0"/>
          <w:marBottom w:val="0"/>
          <w:divBdr>
            <w:top w:val="none" w:sz="0" w:space="0" w:color="auto"/>
            <w:left w:val="none" w:sz="0" w:space="0" w:color="auto"/>
            <w:bottom w:val="none" w:sz="0" w:space="0" w:color="auto"/>
            <w:right w:val="none" w:sz="0" w:space="0" w:color="auto"/>
          </w:divBdr>
        </w:div>
        <w:div w:id="689256272">
          <w:marLeft w:val="0"/>
          <w:marRight w:val="0"/>
          <w:marTop w:val="0"/>
          <w:marBottom w:val="0"/>
          <w:divBdr>
            <w:top w:val="none" w:sz="0" w:space="0" w:color="auto"/>
            <w:left w:val="none" w:sz="0" w:space="0" w:color="auto"/>
            <w:bottom w:val="none" w:sz="0" w:space="0" w:color="auto"/>
            <w:right w:val="none" w:sz="0" w:space="0" w:color="auto"/>
          </w:divBdr>
        </w:div>
        <w:div w:id="233391750">
          <w:marLeft w:val="0"/>
          <w:marRight w:val="0"/>
          <w:marTop w:val="0"/>
          <w:marBottom w:val="0"/>
          <w:divBdr>
            <w:top w:val="none" w:sz="0" w:space="0" w:color="auto"/>
            <w:left w:val="none" w:sz="0" w:space="0" w:color="auto"/>
            <w:bottom w:val="none" w:sz="0" w:space="0" w:color="auto"/>
            <w:right w:val="none" w:sz="0" w:space="0" w:color="auto"/>
          </w:divBdr>
        </w:div>
        <w:div w:id="763502476">
          <w:marLeft w:val="0"/>
          <w:marRight w:val="0"/>
          <w:marTop w:val="0"/>
          <w:marBottom w:val="0"/>
          <w:divBdr>
            <w:top w:val="none" w:sz="0" w:space="0" w:color="auto"/>
            <w:left w:val="none" w:sz="0" w:space="0" w:color="auto"/>
            <w:bottom w:val="none" w:sz="0" w:space="0" w:color="auto"/>
            <w:right w:val="none" w:sz="0" w:space="0" w:color="auto"/>
          </w:divBdr>
        </w:div>
        <w:div w:id="1505170496">
          <w:marLeft w:val="0"/>
          <w:marRight w:val="0"/>
          <w:marTop w:val="0"/>
          <w:marBottom w:val="0"/>
          <w:divBdr>
            <w:top w:val="none" w:sz="0" w:space="0" w:color="auto"/>
            <w:left w:val="none" w:sz="0" w:space="0" w:color="auto"/>
            <w:bottom w:val="none" w:sz="0" w:space="0" w:color="auto"/>
            <w:right w:val="none" w:sz="0" w:space="0" w:color="auto"/>
          </w:divBdr>
        </w:div>
        <w:div w:id="1454443754">
          <w:marLeft w:val="0"/>
          <w:marRight w:val="0"/>
          <w:marTop w:val="0"/>
          <w:marBottom w:val="0"/>
          <w:divBdr>
            <w:top w:val="none" w:sz="0" w:space="0" w:color="auto"/>
            <w:left w:val="none" w:sz="0" w:space="0" w:color="auto"/>
            <w:bottom w:val="none" w:sz="0" w:space="0" w:color="auto"/>
            <w:right w:val="none" w:sz="0" w:space="0" w:color="auto"/>
          </w:divBdr>
        </w:div>
        <w:div w:id="2084450379">
          <w:marLeft w:val="0"/>
          <w:marRight w:val="0"/>
          <w:marTop w:val="0"/>
          <w:marBottom w:val="0"/>
          <w:divBdr>
            <w:top w:val="none" w:sz="0" w:space="0" w:color="auto"/>
            <w:left w:val="none" w:sz="0" w:space="0" w:color="auto"/>
            <w:bottom w:val="none" w:sz="0" w:space="0" w:color="auto"/>
            <w:right w:val="none" w:sz="0" w:space="0" w:color="auto"/>
          </w:divBdr>
        </w:div>
        <w:div w:id="1246305108">
          <w:marLeft w:val="0"/>
          <w:marRight w:val="0"/>
          <w:marTop w:val="0"/>
          <w:marBottom w:val="0"/>
          <w:divBdr>
            <w:top w:val="none" w:sz="0" w:space="0" w:color="auto"/>
            <w:left w:val="none" w:sz="0" w:space="0" w:color="auto"/>
            <w:bottom w:val="none" w:sz="0" w:space="0" w:color="auto"/>
            <w:right w:val="none" w:sz="0" w:space="0" w:color="auto"/>
          </w:divBdr>
        </w:div>
      </w:divsChild>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3</cp:revision>
  <dcterms:created xsi:type="dcterms:W3CDTF">2026-07-17T03:45:00Z</dcterms:created>
  <dcterms:modified xsi:type="dcterms:W3CDTF">2026-07-17T03:51:00Z</dcterms:modified>
</cp:coreProperties>
</file>