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10FE" w14:textId="20744584" w:rsidR="002A72E5" w:rsidRPr="002A72E5" w:rsidRDefault="002A72E5" w:rsidP="00BA2BCD">
      <w:pPr>
        <w:ind w:firstLine="567"/>
        <w:jc w:val="both"/>
        <w:rPr>
          <w:rFonts w:ascii="Times New Roman" w:hAnsi="Times New Roman" w:cs="Times New Roman"/>
          <w:b/>
          <w:sz w:val="28"/>
          <w:szCs w:val="28"/>
        </w:rPr>
      </w:pPr>
      <w:r w:rsidRPr="002A72E5">
        <w:rPr>
          <w:rFonts w:ascii="Times New Roman" w:hAnsi="Times New Roman" w:cs="Times New Roman"/>
          <w:b/>
          <w:sz w:val="28"/>
          <w:szCs w:val="28"/>
        </w:rPr>
        <w:t xml:space="preserve">TỔ CHỨC "NGÀY HỘI TOÀN DÂN BẢO VỆ AN NINH TỔ QUỐC NĂM 2026" BẢO ĐẢM THIẾT THỰC, HIỆU QUẢ </w:t>
      </w:r>
    </w:p>
    <w:p w14:paraId="7451CA51" w14:textId="77777777" w:rsidR="002A72E5" w:rsidRDefault="00BA2BCD" w:rsidP="002A72E5">
      <w:pPr>
        <w:ind w:firstLine="567"/>
        <w:jc w:val="both"/>
        <w:rPr>
          <w:rFonts w:ascii="Times New Roman" w:hAnsi="Times New Roman" w:cs="Times New Roman"/>
          <w:sz w:val="28"/>
          <w:szCs w:val="28"/>
        </w:rPr>
      </w:pPr>
      <w:r w:rsidRPr="00BA2BCD">
        <w:rPr>
          <w:rFonts w:ascii="Times New Roman" w:hAnsi="Times New Roman" w:cs="Times New Roman"/>
          <w:sz w:val="28"/>
          <w:szCs w:val="28"/>
        </w:rPr>
        <w:t>--------</w:t>
      </w:r>
    </w:p>
    <w:p w14:paraId="6A0BA828" w14:textId="6B186E51" w:rsidR="002A72E5" w:rsidRDefault="00813453" w:rsidP="002A72E5">
      <w:pPr>
        <w:ind w:firstLine="567"/>
        <w:jc w:val="both"/>
        <w:rPr>
          <w:rFonts w:ascii="Times New Roman" w:hAnsi="Times New Roman" w:cs="Times New Roman"/>
          <w:iCs/>
          <w:sz w:val="28"/>
          <w:szCs w:val="28"/>
        </w:rPr>
      </w:pPr>
      <w:r>
        <w:rPr>
          <w:rFonts w:ascii="Times New Roman" w:hAnsi="Times New Roman" w:cs="Times New Roman"/>
          <w:sz w:val="28"/>
          <w:szCs w:val="28"/>
        </w:rPr>
        <w:t>N</w:t>
      </w:r>
      <w:r w:rsidR="00BA2BCD" w:rsidRPr="00BA2BCD">
        <w:rPr>
          <w:rFonts w:ascii="Times New Roman" w:hAnsi="Times New Roman" w:cs="Times New Roman"/>
          <w:sz w:val="28"/>
          <w:szCs w:val="28"/>
        </w:rPr>
        <w:t>gày 0</w:t>
      </w:r>
      <w:r w:rsidR="002A72E5">
        <w:rPr>
          <w:rFonts w:ascii="Times New Roman" w:hAnsi="Times New Roman" w:cs="Times New Roman"/>
          <w:sz w:val="28"/>
          <w:szCs w:val="28"/>
        </w:rPr>
        <w:t>5</w:t>
      </w:r>
      <w:r w:rsidR="00BA2BCD" w:rsidRPr="00BA2BCD">
        <w:rPr>
          <w:rFonts w:ascii="Times New Roman" w:hAnsi="Times New Roman" w:cs="Times New Roman"/>
          <w:sz w:val="28"/>
          <w:szCs w:val="28"/>
        </w:rPr>
        <w:t xml:space="preserve">/6/2026, </w:t>
      </w:r>
      <w:r>
        <w:rPr>
          <w:rFonts w:ascii="Times New Roman" w:hAnsi="Times New Roman" w:cs="Times New Roman"/>
          <w:sz w:val="28"/>
          <w:szCs w:val="28"/>
        </w:rPr>
        <w:t>Ban Thường vụ Đảng ủy ban hành Công văn số</w:t>
      </w:r>
      <w:r w:rsidR="004E5382">
        <w:rPr>
          <w:rFonts w:ascii="Times New Roman" w:hAnsi="Times New Roman" w:cs="Times New Roman"/>
          <w:sz w:val="28"/>
          <w:szCs w:val="28"/>
        </w:rPr>
        <w:t xml:space="preserve"> 285</w:t>
      </w:r>
      <w:r>
        <w:rPr>
          <w:rFonts w:ascii="Times New Roman" w:hAnsi="Times New Roman" w:cs="Times New Roman"/>
          <w:sz w:val="28"/>
          <w:szCs w:val="28"/>
        </w:rPr>
        <w:t xml:space="preserve">-CV/ĐU gửi </w:t>
      </w:r>
      <w:r w:rsidRPr="00813453">
        <w:rPr>
          <w:rFonts w:ascii="Times New Roman" w:hAnsi="Times New Roman" w:cs="Times New Roman"/>
          <w:sz w:val="28"/>
          <w:szCs w:val="28"/>
        </w:rPr>
        <w:t xml:space="preserve">các đồng chí Đảng ủy viên; </w:t>
      </w:r>
      <w:r w:rsidR="002A72E5">
        <w:rPr>
          <w:rFonts w:ascii="Times New Roman" w:hAnsi="Times New Roman" w:cs="Times New Roman"/>
          <w:sz w:val="28"/>
          <w:szCs w:val="28"/>
        </w:rPr>
        <w:t>c</w:t>
      </w:r>
      <w:r w:rsidR="002A72E5" w:rsidRPr="00407284">
        <w:rPr>
          <w:rFonts w:ascii="Times New Roman" w:hAnsi="Times New Roman" w:cs="Times New Roman"/>
          <w:sz w:val="28"/>
          <w:szCs w:val="28"/>
        </w:rPr>
        <w:t>ác cơ quan, đơn vị, Mặt trận Tổ quốc, các tổ chức chính trị - xã hội</w:t>
      </w:r>
      <w:r w:rsidR="002A72E5">
        <w:rPr>
          <w:rFonts w:ascii="Times New Roman" w:hAnsi="Times New Roman" w:cs="Times New Roman"/>
          <w:sz w:val="28"/>
          <w:szCs w:val="28"/>
        </w:rPr>
        <w:t>; c</w:t>
      </w:r>
      <w:r w:rsidR="002A72E5" w:rsidRPr="00407284">
        <w:rPr>
          <w:rFonts w:ascii="Times New Roman" w:hAnsi="Times New Roman" w:cs="Times New Roman"/>
          <w:sz w:val="28"/>
          <w:szCs w:val="28"/>
        </w:rPr>
        <w:t>ác đảng ủy, chi bộ trực thuộc</w:t>
      </w:r>
      <w:r w:rsidR="002A72E5" w:rsidRPr="00813453">
        <w:rPr>
          <w:rFonts w:ascii="Times New Roman" w:hAnsi="Times New Roman" w:cs="Times New Roman"/>
          <w:sz w:val="28"/>
          <w:szCs w:val="28"/>
        </w:rPr>
        <w:t xml:space="preserve"> </w:t>
      </w:r>
      <w:r>
        <w:rPr>
          <w:rFonts w:ascii="Times New Roman" w:hAnsi="Times New Roman" w:cs="Times New Roman"/>
          <w:sz w:val="28"/>
          <w:szCs w:val="28"/>
        </w:rPr>
        <w:t xml:space="preserve">về việc </w:t>
      </w:r>
      <w:r w:rsidR="002A72E5" w:rsidRPr="002A72E5">
        <w:rPr>
          <w:rFonts w:ascii="Times New Roman" w:hAnsi="Times New Roman" w:cs="Times New Roman"/>
          <w:iCs/>
          <w:sz w:val="28"/>
          <w:szCs w:val="28"/>
        </w:rPr>
        <w:t>chỉ đạo tổ chức “Ngày hội toàn dân</w:t>
      </w:r>
      <w:r w:rsidR="002A72E5" w:rsidRPr="002A72E5">
        <w:rPr>
          <w:rFonts w:ascii="Times New Roman" w:hAnsi="Times New Roman" w:cs="Times New Roman"/>
          <w:sz w:val="28"/>
          <w:szCs w:val="28"/>
        </w:rPr>
        <w:t xml:space="preserve"> </w:t>
      </w:r>
      <w:r w:rsidR="002A72E5" w:rsidRPr="002A72E5">
        <w:rPr>
          <w:rFonts w:ascii="Times New Roman" w:hAnsi="Times New Roman" w:cs="Times New Roman"/>
          <w:iCs/>
          <w:sz w:val="28"/>
          <w:szCs w:val="28"/>
        </w:rPr>
        <w:t>bảo vệ an ninh Tổ quốc” năm 2026</w:t>
      </w:r>
      <w:r w:rsidR="002A72E5">
        <w:rPr>
          <w:rFonts w:ascii="Times New Roman" w:hAnsi="Times New Roman" w:cs="Times New Roman"/>
          <w:iCs/>
          <w:sz w:val="28"/>
          <w:szCs w:val="28"/>
        </w:rPr>
        <w:t>.</w:t>
      </w:r>
    </w:p>
    <w:p w14:paraId="7B146A04" w14:textId="77777777" w:rsidR="002A72E5" w:rsidRPr="00407284" w:rsidRDefault="002A72E5" w:rsidP="002A72E5">
      <w:pPr>
        <w:spacing w:before="120" w:after="120" w:line="271" w:lineRule="auto"/>
        <w:ind w:firstLine="567"/>
        <w:jc w:val="both"/>
        <w:rPr>
          <w:rFonts w:ascii="Times New Roman" w:hAnsi="Times New Roman" w:cs="Times New Roman"/>
          <w:sz w:val="28"/>
          <w:szCs w:val="28"/>
        </w:rPr>
      </w:pPr>
      <w:r w:rsidRPr="00407284">
        <w:rPr>
          <w:rFonts w:ascii="Times New Roman" w:hAnsi="Times New Roman" w:cs="Times New Roman"/>
          <w:sz w:val="28"/>
          <w:szCs w:val="28"/>
        </w:rPr>
        <w:t>Nhằm tổ chức tốt "Ngày hội toàn dân bảo vệ an ninh tổ quốc năm 2026" trên địa bàn xã bảo đảm thiết thực, hiệu quả, lan toả tinh thần đoàn kết toàn dân tham gia giữ gìn an ninh trật tự ở cơ sở. Ban Thường vụ Đảng ủy xã yêu cầu các</w:t>
      </w:r>
      <w:r>
        <w:rPr>
          <w:rFonts w:ascii="Times New Roman" w:hAnsi="Times New Roman" w:cs="Times New Roman"/>
          <w:sz w:val="28"/>
          <w:szCs w:val="28"/>
        </w:rPr>
        <w:t xml:space="preserve"> tổ chức đảng, các</w:t>
      </w:r>
      <w:r w:rsidRPr="00407284">
        <w:rPr>
          <w:rFonts w:ascii="Times New Roman" w:hAnsi="Times New Roman" w:cs="Times New Roman"/>
          <w:sz w:val="28"/>
          <w:szCs w:val="28"/>
        </w:rPr>
        <w:t xml:space="preserve"> cơ quan, đơn vị</w:t>
      </w:r>
      <w:r>
        <w:rPr>
          <w:rFonts w:ascii="Times New Roman" w:hAnsi="Times New Roman" w:cs="Times New Roman"/>
          <w:sz w:val="28"/>
          <w:szCs w:val="28"/>
        </w:rPr>
        <w:t xml:space="preserve"> trong toàn hệ thống chính trị xã </w:t>
      </w:r>
      <w:r w:rsidRPr="00407284">
        <w:rPr>
          <w:rFonts w:ascii="Times New Roman" w:hAnsi="Times New Roman" w:cs="Times New Roman"/>
          <w:sz w:val="28"/>
          <w:szCs w:val="28"/>
        </w:rPr>
        <w:t xml:space="preserve">thực hiện tốt một số nội dung sau: </w:t>
      </w:r>
    </w:p>
    <w:p w14:paraId="59340CF8" w14:textId="77777777" w:rsidR="002A72E5" w:rsidRPr="00407284" w:rsidRDefault="002A72E5" w:rsidP="002A72E5">
      <w:pPr>
        <w:spacing w:before="120" w:after="120" w:line="271" w:lineRule="auto"/>
        <w:ind w:firstLine="567"/>
        <w:jc w:val="both"/>
        <w:rPr>
          <w:rFonts w:ascii="Times New Roman" w:hAnsi="Times New Roman" w:cs="Times New Roman"/>
          <w:sz w:val="28"/>
          <w:szCs w:val="28"/>
        </w:rPr>
      </w:pPr>
      <w:r w:rsidRPr="00407284">
        <w:rPr>
          <w:rFonts w:ascii="Times New Roman" w:hAnsi="Times New Roman" w:cs="Times New Roman"/>
          <w:b/>
          <w:bCs/>
          <w:sz w:val="28"/>
          <w:szCs w:val="28"/>
        </w:rPr>
        <w:t>1.</w:t>
      </w:r>
      <w:r w:rsidRPr="00407284">
        <w:rPr>
          <w:rFonts w:ascii="Times New Roman" w:hAnsi="Times New Roman" w:cs="Times New Roman"/>
          <w:sz w:val="28"/>
          <w:szCs w:val="28"/>
        </w:rPr>
        <w:t xml:space="preserve"> Tăng cường công tác tuyên truyền sâu rộng đến cán bộ, đảng viên, công chức và Nhân dân về ý nghĩa, tầm quan trọng của “Ngày hội toàn dân bảo vệ an ninh Tổ quốc”, vận động nhân dân tích cực tham gia phong trào phòng chống tội phạm, giữ gìn an ninh trật tự tại địa phương. </w:t>
      </w:r>
    </w:p>
    <w:p w14:paraId="3CE26720" w14:textId="77777777" w:rsidR="002A72E5" w:rsidRPr="00407284" w:rsidRDefault="002A72E5" w:rsidP="002A72E5">
      <w:pPr>
        <w:spacing w:before="120" w:after="120" w:line="271" w:lineRule="auto"/>
        <w:ind w:firstLine="567"/>
        <w:jc w:val="both"/>
        <w:rPr>
          <w:rFonts w:ascii="Times New Roman" w:hAnsi="Times New Roman" w:cs="Times New Roman"/>
          <w:sz w:val="28"/>
          <w:szCs w:val="28"/>
        </w:rPr>
      </w:pPr>
      <w:r w:rsidRPr="00407284">
        <w:rPr>
          <w:rFonts w:ascii="Times New Roman" w:hAnsi="Times New Roman" w:cs="Times New Roman"/>
          <w:b/>
          <w:bCs/>
          <w:sz w:val="28"/>
          <w:szCs w:val="28"/>
        </w:rPr>
        <w:t>2.</w:t>
      </w:r>
      <w:r w:rsidRPr="00407284">
        <w:rPr>
          <w:rFonts w:ascii="Times New Roman" w:hAnsi="Times New Roman" w:cs="Times New Roman"/>
          <w:sz w:val="28"/>
          <w:szCs w:val="28"/>
        </w:rPr>
        <w:t xml:space="preserve"> Ủy ban nhân dân xã chỉ đạo các cơ quan, đơn vị phối hợp triển khai các hoạt động văn hoá, văn nghệ giao lưu, tuyên truyên pháp luật, biểu dương, khen thưởng các tập thể, cá nhân tiêu biểu trong phong trào toàn dân bảo vệ an ninh Tổ quốc; đảm bảo kinh phí cho các hoạt động của Ngày hội. </w:t>
      </w:r>
    </w:p>
    <w:p w14:paraId="549B1914" w14:textId="77777777" w:rsidR="002A72E5" w:rsidRPr="00407284" w:rsidRDefault="002A72E5" w:rsidP="002A72E5">
      <w:pPr>
        <w:spacing w:before="120" w:after="120" w:line="271" w:lineRule="auto"/>
        <w:ind w:firstLine="567"/>
        <w:jc w:val="both"/>
        <w:rPr>
          <w:rFonts w:ascii="Times New Roman" w:hAnsi="Times New Roman" w:cs="Times New Roman"/>
          <w:sz w:val="28"/>
          <w:szCs w:val="28"/>
        </w:rPr>
      </w:pPr>
      <w:r w:rsidRPr="00407284">
        <w:rPr>
          <w:rFonts w:ascii="Times New Roman" w:hAnsi="Times New Roman" w:cs="Times New Roman"/>
          <w:b/>
          <w:bCs/>
          <w:sz w:val="28"/>
          <w:szCs w:val="28"/>
        </w:rPr>
        <w:t>3.</w:t>
      </w:r>
      <w:r w:rsidRPr="00407284">
        <w:rPr>
          <w:rFonts w:ascii="Times New Roman" w:hAnsi="Times New Roman" w:cs="Times New Roman"/>
          <w:sz w:val="28"/>
          <w:szCs w:val="28"/>
        </w:rPr>
        <w:t xml:space="preserve"> Chi bộ Công an chính quy chủ trì phối hợp với Mặt trận Tổ quốc và các tổ chức chính trị-xã hội xã căn cứ chức năng, nhiệm vụ được giao tích cực phối hợp tuyên truyền vận động đoàn viên, hội viên và nhân dân hưởng ứng tham gia các hoạt động của Ngày hội. Vận động mạnh thường quân, nhà hảo tâm phát huy tỉnh thần đoàn kết, trách nhiệm xã hội, vận động nguồn lực xã hội hoá để thực hiện các hoạt động an sinh xã hội (s</w:t>
      </w:r>
      <w:r>
        <w:rPr>
          <w:rFonts w:ascii="Times New Roman" w:hAnsi="Times New Roman" w:cs="Times New Roman"/>
          <w:sz w:val="28"/>
          <w:szCs w:val="28"/>
        </w:rPr>
        <w:t>ử</w:t>
      </w:r>
      <w:r w:rsidRPr="00407284">
        <w:rPr>
          <w:rFonts w:ascii="Times New Roman" w:hAnsi="Times New Roman" w:cs="Times New Roman"/>
          <w:sz w:val="28"/>
          <w:szCs w:val="28"/>
        </w:rPr>
        <w:t xml:space="preserve">a chữa 01 căn nhà, trị giá 30 triệu đồng; tặng 100 phần quà, trị giá 500.000 đồng/phần) </w:t>
      </w:r>
      <w:r w:rsidRPr="00407284">
        <w:rPr>
          <w:rFonts w:ascii="Times New Roman" w:hAnsi="Times New Roman" w:cs="Times New Roman"/>
          <w:b/>
          <w:sz w:val="28"/>
          <w:szCs w:val="28"/>
        </w:rPr>
        <w:t>trước 12/7/2026</w:t>
      </w:r>
      <w:r w:rsidRPr="00407284">
        <w:rPr>
          <w:rFonts w:ascii="Times New Roman" w:hAnsi="Times New Roman" w:cs="Times New Roman"/>
          <w:sz w:val="28"/>
          <w:szCs w:val="28"/>
        </w:rPr>
        <w:t xml:space="preserve"> theo chỉ đạo của Công an tỉnh. Giao Chi bộ Công an chính quy tham mưu chuẩn bị chu đáo tổ chức “Ngày hội toàn dân bảo vệ an ninh Tổ quốc" cả phần Lễ và phần Hội </w:t>
      </w:r>
      <w:r w:rsidRPr="00407284">
        <w:rPr>
          <w:rFonts w:ascii="Times New Roman" w:hAnsi="Times New Roman" w:cs="Times New Roman"/>
          <w:b/>
          <w:sz w:val="28"/>
          <w:szCs w:val="28"/>
        </w:rPr>
        <w:t>trước ngày 15/8/2026</w:t>
      </w:r>
      <w:r w:rsidRPr="00407284">
        <w:rPr>
          <w:rFonts w:ascii="Times New Roman" w:hAnsi="Times New Roman" w:cs="Times New Roman"/>
          <w:sz w:val="28"/>
          <w:szCs w:val="28"/>
        </w:rPr>
        <w:t>.</w:t>
      </w:r>
    </w:p>
    <w:p w14:paraId="5D1E0807" w14:textId="77777777" w:rsidR="002A72E5" w:rsidRPr="00407284" w:rsidRDefault="002A72E5" w:rsidP="002A72E5">
      <w:pPr>
        <w:spacing w:before="120" w:after="120" w:line="271" w:lineRule="auto"/>
        <w:ind w:firstLine="567"/>
        <w:jc w:val="both"/>
        <w:rPr>
          <w:rFonts w:ascii="Times New Roman" w:hAnsi="Times New Roman" w:cs="Times New Roman"/>
          <w:sz w:val="28"/>
          <w:szCs w:val="28"/>
        </w:rPr>
      </w:pPr>
      <w:r w:rsidRPr="00407284">
        <w:rPr>
          <w:rFonts w:ascii="Times New Roman" w:hAnsi="Times New Roman" w:cs="Times New Roman"/>
          <w:b/>
          <w:bCs/>
          <w:sz w:val="28"/>
          <w:szCs w:val="28"/>
        </w:rPr>
        <w:t>4.</w:t>
      </w:r>
      <w:r w:rsidRPr="00407284">
        <w:rPr>
          <w:rFonts w:ascii="Times New Roman" w:hAnsi="Times New Roman" w:cs="Times New Roman"/>
          <w:sz w:val="28"/>
          <w:szCs w:val="28"/>
        </w:rPr>
        <w:t xml:space="preserve"> Các đảng ủy, chi bộ trực thuộc</w:t>
      </w:r>
      <w:r>
        <w:rPr>
          <w:rFonts w:ascii="Times New Roman" w:hAnsi="Times New Roman" w:cs="Times New Roman"/>
          <w:sz w:val="28"/>
          <w:szCs w:val="28"/>
        </w:rPr>
        <w:t xml:space="preserve"> chịu trách nhiệm</w:t>
      </w:r>
      <w:r w:rsidRPr="00407284">
        <w:rPr>
          <w:rFonts w:ascii="Times New Roman" w:hAnsi="Times New Roman" w:cs="Times New Roman"/>
          <w:sz w:val="28"/>
          <w:szCs w:val="28"/>
        </w:rPr>
        <w:t xml:space="preserve"> phối hợp chặt chẽ với Chi bộ Công an chính quy trong công tác chuẩn bị và tổ chức Ngày hội; </w:t>
      </w:r>
      <w:r>
        <w:rPr>
          <w:rFonts w:ascii="Times New Roman" w:hAnsi="Times New Roman" w:cs="Times New Roman"/>
          <w:sz w:val="28"/>
          <w:szCs w:val="28"/>
        </w:rPr>
        <w:t xml:space="preserve">phân công, </w:t>
      </w:r>
      <w:r w:rsidRPr="00407284">
        <w:rPr>
          <w:rFonts w:ascii="Times New Roman" w:hAnsi="Times New Roman" w:cs="Times New Roman"/>
          <w:sz w:val="28"/>
          <w:szCs w:val="28"/>
        </w:rPr>
        <w:t xml:space="preserve">huy động cán bộ, đảng viên, đoàn viên, hội viên và </w:t>
      </w:r>
      <w:r>
        <w:rPr>
          <w:rFonts w:ascii="Times New Roman" w:hAnsi="Times New Roman" w:cs="Times New Roman"/>
          <w:sz w:val="28"/>
          <w:szCs w:val="28"/>
        </w:rPr>
        <w:t>N</w:t>
      </w:r>
      <w:r w:rsidRPr="00407284">
        <w:rPr>
          <w:rFonts w:ascii="Times New Roman" w:hAnsi="Times New Roman" w:cs="Times New Roman"/>
          <w:sz w:val="28"/>
          <w:szCs w:val="28"/>
        </w:rPr>
        <w:t xml:space="preserve">hân dân tham gia các hoạt động của Ngày hội. </w:t>
      </w:r>
    </w:p>
    <w:p w14:paraId="17950478" w14:textId="18967399" w:rsidR="002C3EB3" w:rsidRPr="00C476D9" w:rsidRDefault="00D5436C"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D0EE" w14:textId="77777777" w:rsidR="00BF7B25" w:rsidRDefault="00BF7B25" w:rsidP="00590825">
      <w:pPr>
        <w:spacing w:after="0" w:line="240" w:lineRule="auto"/>
      </w:pPr>
      <w:r>
        <w:separator/>
      </w:r>
    </w:p>
  </w:endnote>
  <w:endnote w:type="continuationSeparator" w:id="0">
    <w:p w14:paraId="7FAC0305" w14:textId="77777777" w:rsidR="00BF7B25" w:rsidRDefault="00BF7B25"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C639" w14:textId="77777777" w:rsidR="00BF7B25" w:rsidRDefault="00BF7B25" w:rsidP="00590825">
      <w:pPr>
        <w:spacing w:after="0" w:line="240" w:lineRule="auto"/>
      </w:pPr>
      <w:r>
        <w:separator/>
      </w:r>
    </w:p>
  </w:footnote>
  <w:footnote w:type="continuationSeparator" w:id="0">
    <w:p w14:paraId="1922D394" w14:textId="77777777" w:rsidR="00BF7B25" w:rsidRDefault="00BF7B25"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5923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3656C"/>
    <w:rsid w:val="00046465"/>
    <w:rsid w:val="00046F08"/>
    <w:rsid w:val="00051DF9"/>
    <w:rsid w:val="000656C3"/>
    <w:rsid w:val="0006692B"/>
    <w:rsid w:val="0008218C"/>
    <w:rsid w:val="000966D5"/>
    <w:rsid w:val="000A0D53"/>
    <w:rsid w:val="000A7BA2"/>
    <w:rsid w:val="000C5565"/>
    <w:rsid w:val="000D1507"/>
    <w:rsid w:val="00124524"/>
    <w:rsid w:val="0019167D"/>
    <w:rsid w:val="001E6554"/>
    <w:rsid w:val="0020377B"/>
    <w:rsid w:val="00203DE2"/>
    <w:rsid w:val="0021642A"/>
    <w:rsid w:val="0022729D"/>
    <w:rsid w:val="00246537"/>
    <w:rsid w:val="0025404B"/>
    <w:rsid w:val="00262C40"/>
    <w:rsid w:val="002A08F2"/>
    <w:rsid w:val="002A72E5"/>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E3A47"/>
    <w:rsid w:val="004E5382"/>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742AB"/>
    <w:rsid w:val="00702C2D"/>
    <w:rsid w:val="00703AEB"/>
    <w:rsid w:val="00711A10"/>
    <w:rsid w:val="00712880"/>
    <w:rsid w:val="007351DD"/>
    <w:rsid w:val="00773823"/>
    <w:rsid w:val="007741B0"/>
    <w:rsid w:val="00782CF8"/>
    <w:rsid w:val="007A412F"/>
    <w:rsid w:val="007A4FE3"/>
    <w:rsid w:val="007A5B8D"/>
    <w:rsid w:val="007A7A46"/>
    <w:rsid w:val="007C27A8"/>
    <w:rsid w:val="007C3735"/>
    <w:rsid w:val="007E7BB7"/>
    <w:rsid w:val="00813453"/>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A4EA2"/>
    <w:rsid w:val="00AB7ACF"/>
    <w:rsid w:val="00AC0672"/>
    <w:rsid w:val="00AD5EE4"/>
    <w:rsid w:val="00AD62C8"/>
    <w:rsid w:val="00AE2D41"/>
    <w:rsid w:val="00B04F45"/>
    <w:rsid w:val="00B155F7"/>
    <w:rsid w:val="00B2092C"/>
    <w:rsid w:val="00B32C8B"/>
    <w:rsid w:val="00B614F2"/>
    <w:rsid w:val="00B96B04"/>
    <w:rsid w:val="00BA2BCD"/>
    <w:rsid w:val="00BB5121"/>
    <w:rsid w:val="00BB622F"/>
    <w:rsid w:val="00BC03E2"/>
    <w:rsid w:val="00BD1D61"/>
    <w:rsid w:val="00BD36CD"/>
    <w:rsid w:val="00BD5DA4"/>
    <w:rsid w:val="00BF7B25"/>
    <w:rsid w:val="00C255C2"/>
    <w:rsid w:val="00C44627"/>
    <w:rsid w:val="00C476D9"/>
    <w:rsid w:val="00C564F5"/>
    <w:rsid w:val="00C63D7B"/>
    <w:rsid w:val="00CA0F35"/>
    <w:rsid w:val="00CD1FCF"/>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33E10"/>
    <w:rsid w:val="00F35B12"/>
    <w:rsid w:val="00F420DC"/>
    <w:rsid w:val="00F54B27"/>
    <w:rsid w:val="00F62AC9"/>
    <w:rsid w:val="00FB2216"/>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83279860">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Administrator</cp:lastModifiedBy>
  <cp:revision>2</cp:revision>
  <dcterms:created xsi:type="dcterms:W3CDTF">2026-06-08T06:33:00Z</dcterms:created>
  <dcterms:modified xsi:type="dcterms:W3CDTF">2026-06-08T06:33:00Z</dcterms:modified>
</cp:coreProperties>
</file>