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A5EEE" w14:textId="26FD709E" w:rsidR="00564782" w:rsidRDefault="00564782" w:rsidP="00564782">
      <w:pPr>
        <w:ind w:firstLine="709"/>
        <w:jc w:val="both"/>
        <w:rPr>
          <w:rFonts w:ascii="Times New Roman" w:hAnsi="Times New Roman" w:cs="Times New Roman"/>
          <w:b/>
          <w:sz w:val="28"/>
          <w:szCs w:val="28"/>
        </w:rPr>
      </w:pPr>
      <w:r w:rsidRPr="00564782">
        <w:rPr>
          <w:rFonts w:ascii="Times New Roman" w:hAnsi="Times New Roman" w:cs="Times New Roman"/>
          <w:b/>
          <w:sz w:val="28"/>
          <w:szCs w:val="28"/>
        </w:rPr>
        <w:t xml:space="preserve">XÃ </w:t>
      </w:r>
      <w:r>
        <w:rPr>
          <w:rFonts w:ascii="Times New Roman" w:hAnsi="Times New Roman" w:cs="Times New Roman"/>
          <w:b/>
          <w:sz w:val="28"/>
          <w:szCs w:val="28"/>
        </w:rPr>
        <w:t xml:space="preserve">VĨNH ĐIỀU </w:t>
      </w:r>
      <w:r w:rsidRPr="00564782">
        <w:rPr>
          <w:rFonts w:ascii="Times New Roman" w:hAnsi="Times New Roman" w:cs="Times New Roman"/>
          <w:b/>
          <w:sz w:val="28"/>
          <w:szCs w:val="28"/>
        </w:rPr>
        <w:t>TỔ CHỨC ĐIỂM CẦU TRỰC TUYẾN THÔNG BÁO NHANH KẾT QUẢ ĐẠI HỘI XIV CỦA ĐẢNG</w:t>
      </w:r>
    </w:p>
    <w:p w14:paraId="63D6209B" w14:textId="304009CA" w:rsidR="00564782" w:rsidRPr="00564782" w:rsidRDefault="00564782" w:rsidP="00564782">
      <w:pPr>
        <w:ind w:firstLine="709"/>
        <w:rPr>
          <w:rFonts w:ascii="Times New Roman" w:hAnsi="Times New Roman" w:cs="Times New Roman"/>
          <w:sz w:val="28"/>
          <w:szCs w:val="28"/>
        </w:rPr>
      </w:pPr>
      <w:r w:rsidRPr="0092285C">
        <w:rPr>
          <w:rFonts w:ascii="Times New Roman" w:hAnsi="Times New Roman" w:cs="Times New Roman"/>
          <w:sz w:val="28"/>
          <w:szCs w:val="28"/>
        </w:rPr>
        <w:t>------------------------</w:t>
      </w:r>
    </w:p>
    <w:p w14:paraId="2D388B22" w14:textId="78FE0E50" w:rsidR="00564782" w:rsidRPr="00564782" w:rsidRDefault="00564782" w:rsidP="00564782">
      <w:pPr>
        <w:ind w:firstLine="709"/>
        <w:jc w:val="both"/>
        <w:rPr>
          <w:rFonts w:ascii="Times New Roman" w:hAnsi="Times New Roman" w:cs="Times New Roman"/>
          <w:sz w:val="28"/>
          <w:szCs w:val="28"/>
        </w:rPr>
      </w:pPr>
      <w:r w:rsidRPr="00564782">
        <w:rPr>
          <w:rFonts w:ascii="Times New Roman" w:hAnsi="Times New Roman" w:cs="Times New Roman"/>
          <w:sz w:val="28"/>
          <w:szCs w:val="28"/>
        </w:rPr>
        <w:t xml:space="preserve">Sáng ngày 28/01/2026, Đảng ủy xã Vĩnh </w:t>
      </w:r>
      <w:r>
        <w:rPr>
          <w:rFonts w:ascii="Times New Roman" w:hAnsi="Times New Roman" w:cs="Times New Roman"/>
          <w:sz w:val="28"/>
          <w:szCs w:val="28"/>
        </w:rPr>
        <w:t xml:space="preserve">Điều </w:t>
      </w:r>
      <w:bookmarkStart w:id="0" w:name="_GoBack"/>
      <w:bookmarkEnd w:id="0"/>
      <w:r w:rsidRPr="00564782">
        <w:rPr>
          <w:rFonts w:ascii="Times New Roman" w:hAnsi="Times New Roman" w:cs="Times New Roman"/>
          <w:sz w:val="28"/>
          <w:szCs w:val="28"/>
        </w:rPr>
        <w:t>tổ chức điểm cầu trực tuyến theo dõi Hội nghị thông báo nhanh kết quả Đại hội đại biểu toàn quốc lần thứ XIV của Đảng.</w:t>
      </w:r>
    </w:p>
    <w:p w14:paraId="223C4E48" w14:textId="77777777" w:rsidR="00564782" w:rsidRDefault="00564782" w:rsidP="00564782">
      <w:pPr>
        <w:ind w:firstLine="709"/>
        <w:jc w:val="both"/>
        <w:rPr>
          <w:rFonts w:ascii="Times New Roman" w:hAnsi="Times New Roman" w:cs="Times New Roman"/>
          <w:sz w:val="28"/>
          <w:szCs w:val="28"/>
        </w:rPr>
      </w:pPr>
      <w:r w:rsidRPr="00564782">
        <w:rPr>
          <w:rFonts w:ascii="Times New Roman" w:hAnsi="Times New Roman" w:cs="Times New Roman"/>
          <w:sz w:val="28"/>
          <w:szCs w:val="28"/>
        </w:rPr>
        <w:t xml:space="preserve">Tham dự và chủ trì điểm cầu có đồng chí Trương Thanh Hào, Bí thư Đảng ủy; đồng chí Huỳnh Thiện Khoa, Phó Bí thư Thường trực Đảng ủy, Chủ tịch Hội đồng nhân dân xã; các đồng chí Ủy viên Ban Chấp hành Đảng bộ xã; Trưởng, phó các phòng, ban, ngành, Mặt trận Tổ quốc, các tổ chức chính trị-xã hội xã; Ủy viên Ủy ban Kiểm tra Đảng ủy xã; Bí thư các đảng ủy, chi bộ trực thuộc; Hiệu trưởng, phó Hiệu trưởng các Trường học; cán bộ, công chức xã. </w:t>
      </w:r>
    </w:p>
    <w:p w14:paraId="06427B62" w14:textId="5BE35C5B" w:rsidR="00564782" w:rsidRPr="00564782" w:rsidRDefault="00564782" w:rsidP="00564782">
      <w:pPr>
        <w:ind w:firstLine="709"/>
        <w:jc w:val="both"/>
        <w:rPr>
          <w:rFonts w:ascii="Times New Roman" w:hAnsi="Times New Roman" w:cs="Times New Roman"/>
          <w:sz w:val="28"/>
          <w:szCs w:val="28"/>
        </w:rPr>
      </w:pPr>
      <w:r w:rsidRPr="00564782">
        <w:rPr>
          <w:rFonts w:ascii="Times New Roman" w:hAnsi="Times New Roman" w:cs="Times New Roman"/>
          <w:sz w:val="28"/>
          <w:szCs w:val="28"/>
        </w:rPr>
        <w:t xml:space="preserve">Tại hội nghị, các đại biểu được nghe các chuyên đề như: </w:t>
      </w:r>
      <w:r>
        <w:rPr>
          <w:rFonts w:ascii="Times New Roman" w:hAnsi="Times New Roman" w:cs="Times New Roman"/>
          <w:sz w:val="28"/>
          <w:szCs w:val="28"/>
        </w:rPr>
        <w:t>T</w:t>
      </w:r>
      <w:r w:rsidRPr="00564782">
        <w:rPr>
          <w:rFonts w:ascii="Times New Roman" w:hAnsi="Times New Roman" w:cs="Times New Roman"/>
          <w:sz w:val="28"/>
          <w:szCs w:val="28"/>
        </w:rPr>
        <w:t xml:space="preserve">hông báo nhanh kết quả Đại hội đại biểu toàn quốc lần thứ XIV của Đảng; </w:t>
      </w:r>
      <w:r>
        <w:rPr>
          <w:rFonts w:ascii="Times New Roman" w:hAnsi="Times New Roman" w:cs="Times New Roman"/>
          <w:sz w:val="28"/>
          <w:szCs w:val="28"/>
        </w:rPr>
        <w:t>t</w:t>
      </w:r>
      <w:r w:rsidRPr="00564782">
        <w:rPr>
          <w:rFonts w:ascii="Times New Roman" w:hAnsi="Times New Roman" w:cs="Times New Roman"/>
          <w:sz w:val="28"/>
          <w:szCs w:val="28"/>
        </w:rPr>
        <w:t>hông tin tổng quan tình hình thế giới, hoạt động đối ngoại của Đảng, Nhà nước năm 2025, dự báo tình hình thế giới và phương hướng, nhiệm vụ công tác đối ngoại, ngoại giao năm 2026.</w:t>
      </w:r>
    </w:p>
    <w:p w14:paraId="1AC962D5" w14:textId="30788776" w:rsidR="00564782" w:rsidRPr="00564782" w:rsidRDefault="00564782" w:rsidP="00564782">
      <w:pPr>
        <w:ind w:firstLine="709"/>
        <w:jc w:val="both"/>
        <w:rPr>
          <w:rFonts w:ascii="Times New Roman" w:hAnsi="Times New Roman" w:cs="Times New Roman"/>
          <w:sz w:val="28"/>
          <w:szCs w:val="28"/>
        </w:rPr>
      </w:pPr>
      <w:r w:rsidRPr="00564782">
        <w:rPr>
          <w:rFonts w:ascii="Times New Roman" w:hAnsi="Times New Roman" w:cs="Times New Roman"/>
          <w:sz w:val="28"/>
          <w:szCs w:val="28"/>
        </w:rPr>
        <w:t xml:space="preserve">Hội nghị có ý nghĩa quan trọng, giúp cán bộ, đảng viên kịp thời nắm bắt các chủ trương, định hướng lớn của Đảng, tạo sự thống nhất cao trong nhận thức và hành động, góp phần đưa Nghị quyết Đại hội XIV </w:t>
      </w:r>
      <w:r>
        <w:rPr>
          <w:rFonts w:ascii="Times New Roman" w:hAnsi="Times New Roman" w:cs="Times New Roman"/>
          <w:sz w:val="28"/>
          <w:szCs w:val="28"/>
        </w:rPr>
        <w:t xml:space="preserve">của Đảng </w:t>
      </w:r>
      <w:r w:rsidRPr="00564782">
        <w:rPr>
          <w:rFonts w:ascii="Times New Roman" w:hAnsi="Times New Roman" w:cs="Times New Roman"/>
          <w:sz w:val="28"/>
          <w:szCs w:val="28"/>
        </w:rPr>
        <w:t>sớm đi vào cuộc sống.</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AED5" w14:textId="77777777" w:rsidR="00866CE5" w:rsidRDefault="00866CE5" w:rsidP="00590825">
      <w:pPr>
        <w:spacing w:after="0" w:line="240" w:lineRule="auto"/>
      </w:pPr>
      <w:r>
        <w:separator/>
      </w:r>
    </w:p>
  </w:endnote>
  <w:endnote w:type="continuationSeparator" w:id="0">
    <w:p w14:paraId="7729151F" w14:textId="77777777" w:rsidR="00866CE5" w:rsidRDefault="00866CE5"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725A" w14:textId="77777777" w:rsidR="00866CE5" w:rsidRDefault="00866CE5" w:rsidP="00590825">
      <w:pPr>
        <w:spacing w:after="0" w:line="240" w:lineRule="auto"/>
      </w:pPr>
      <w:r>
        <w:separator/>
      </w:r>
    </w:p>
  </w:footnote>
  <w:footnote w:type="continuationSeparator" w:id="0">
    <w:p w14:paraId="1599FF94" w14:textId="77777777" w:rsidR="00866CE5" w:rsidRDefault="00866CE5"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3041"/>
    <w:rsid w:val="00051DF9"/>
    <w:rsid w:val="000656C3"/>
    <w:rsid w:val="0006692B"/>
    <w:rsid w:val="0008218C"/>
    <w:rsid w:val="000966D5"/>
    <w:rsid w:val="000A7BA2"/>
    <w:rsid w:val="000D1507"/>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5100D4"/>
    <w:rsid w:val="005157EC"/>
    <w:rsid w:val="0054560A"/>
    <w:rsid w:val="00552F12"/>
    <w:rsid w:val="00564659"/>
    <w:rsid w:val="00564782"/>
    <w:rsid w:val="00577409"/>
    <w:rsid w:val="00586827"/>
    <w:rsid w:val="00590825"/>
    <w:rsid w:val="005A0422"/>
    <w:rsid w:val="005B113D"/>
    <w:rsid w:val="005B3A9B"/>
    <w:rsid w:val="005E359C"/>
    <w:rsid w:val="005F762E"/>
    <w:rsid w:val="00614526"/>
    <w:rsid w:val="006742AB"/>
    <w:rsid w:val="00702C2D"/>
    <w:rsid w:val="00703AEB"/>
    <w:rsid w:val="00712880"/>
    <w:rsid w:val="00782CF8"/>
    <w:rsid w:val="007A4FE3"/>
    <w:rsid w:val="007A7A46"/>
    <w:rsid w:val="007C27A8"/>
    <w:rsid w:val="007C3735"/>
    <w:rsid w:val="007E7BB7"/>
    <w:rsid w:val="00862E1C"/>
    <w:rsid w:val="00866CE5"/>
    <w:rsid w:val="008772DC"/>
    <w:rsid w:val="008F7308"/>
    <w:rsid w:val="00902AEA"/>
    <w:rsid w:val="009047C4"/>
    <w:rsid w:val="0092285C"/>
    <w:rsid w:val="00935619"/>
    <w:rsid w:val="009439F3"/>
    <w:rsid w:val="00964359"/>
    <w:rsid w:val="009764E1"/>
    <w:rsid w:val="009D4D24"/>
    <w:rsid w:val="00A4630E"/>
    <w:rsid w:val="00A553EA"/>
    <w:rsid w:val="00A608BF"/>
    <w:rsid w:val="00A66A6A"/>
    <w:rsid w:val="00AD5EE4"/>
    <w:rsid w:val="00B04F45"/>
    <w:rsid w:val="00B614F2"/>
    <w:rsid w:val="00BB5121"/>
    <w:rsid w:val="00BD1D61"/>
    <w:rsid w:val="00BD36CD"/>
    <w:rsid w:val="00C44627"/>
    <w:rsid w:val="00CF5AB5"/>
    <w:rsid w:val="00D2637B"/>
    <w:rsid w:val="00D655CC"/>
    <w:rsid w:val="00D86757"/>
    <w:rsid w:val="00DC4006"/>
    <w:rsid w:val="00DC5234"/>
    <w:rsid w:val="00DD1621"/>
    <w:rsid w:val="00DE7721"/>
    <w:rsid w:val="00E0361B"/>
    <w:rsid w:val="00E138F2"/>
    <w:rsid w:val="00E45A80"/>
    <w:rsid w:val="00EF5F7F"/>
    <w:rsid w:val="00F03511"/>
    <w:rsid w:val="00F35B12"/>
    <w:rsid w:val="00F420DC"/>
    <w:rsid w:val="00F54B27"/>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2026-01-28T03:07:00Z</dcterms:created>
  <dcterms:modified xsi:type="dcterms:W3CDTF">2026-01-28T03:15:00Z</dcterms:modified>
</cp:coreProperties>
</file>